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6368" w14:textId="129EE2C7" w:rsidR="00345159" w:rsidRPr="00FD4C32" w:rsidRDefault="00345159" w:rsidP="00345159">
      <w:pPr>
        <w:tabs>
          <w:tab w:val="num" w:pos="0"/>
        </w:tabs>
        <w:jc w:val="center"/>
        <w:rPr>
          <w:b/>
        </w:rPr>
      </w:pPr>
      <w:r w:rsidRPr="00345159">
        <w:rPr>
          <w:b/>
        </w:rPr>
        <w:t xml:space="preserve"> </w:t>
      </w:r>
      <w:r w:rsidRPr="00FD4C32">
        <w:rPr>
          <w:b/>
        </w:rPr>
        <w:t xml:space="preserve">Актуален към ДВ, бр. 30 от 03.05.2017 г., приложим за </w:t>
      </w:r>
      <w:r>
        <w:rPr>
          <w:b/>
        </w:rPr>
        <w:t>бенефициенти, които не са</w:t>
      </w:r>
      <w:r w:rsidRPr="00FD4C32">
        <w:rPr>
          <w:b/>
        </w:rPr>
        <w:t xml:space="preserve"> възложители</w:t>
      </w:r>
    </w:p>
    <w:p w14:paraId="04EA4D39" w14:textId="77777777" w:rsidR="00345159" w:rsidRPr="00F370DD" w:rsidRDefault="00345159" w:rsidP="00345159">
      <w:pPr>
        <w:tabs>
          <w:tab w:val="num" w:pos="0"/>
        </w:tabs>
        <w:jc w:val="both"/>
        <w:rPr>
          <w:b/>
          <w:sz w:val="20"/>
          <w:szCs w:val="20"/>
        </w:rPr>
      </w:pPr>
    </w:p>
    <w:p w14:paraId="2BA13F47" w14:textId="77777777" w:rsidR="00345159" w:rsidRPr="00FD4C32" w:rsidRDefault="00345159" w:rsidP="00345159">
      <w:pPr>
        <w:tabs>
          <w:tab w:val="num" w:pos="0"/>
        </w:tabs>
        <w:jc w:val="both"/>
      </w:pPr>
      <w:r w:rsidRPr="00FD4C32">
        <w:rPr>
          <w:b/>
        </w:rPr>
        <w:t xml:space="preserve">Цел: </w:t>
      </w:r>
      <w:r w:rsidRPr="00FD4C32">
        <w:t>да се установи дали дейностите за доставки, услуги или строителство са възложени законосъобразно и дали</w:t>
      </w:r>
      <w:r w:rsidRPr="00C47D2A">
        <w:t xml:space="preserve"> </w:t>
      </w:r>
      <w:r w:rsidRPr="00FD4C32">
        <w:t>извършените разходи са засегнати от нередности в областта на обществените поръчки.</w:t>
      </w:r>
    </w:p>
    <w:p w14:paraId="640549C7" w14:textId="77777777" w:rsidR="00345159" w:rsidRDefault="00345159" w:rsidP="00345159">
      <w:pPr>
        <w:tabs>
          <w:tab w:val="num" w:pos="0"/>
        </w:tabs>
        <w:jc w:val="both"/>
        <w:rPr>
          <w:sz w:val="20"/>
          <w:szCs w:val="20"/>
        </w:rPr>
      </w:pPr>
    </w:p>
    <w:p w14:paraId="39EC3FF8" w14:textId="77777777" w:rsidR="00345159" w:rsidRDefault="00345159" w:rsidP="00345159"/>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345159" w:rsidRPr="000A7FDB" w14:paraId="7793AC84" w14:textId="77777777" w:rsidTr="002174AE">
        <w:tc>
          <w:tcPr>
            <w:tcW w:w="4820" w:type="dxa"/>
            <w:shd w:val="clear" w:color="auto" w:fill="FDE891"/>
          </w:tcPr>
          <w:p w14:paraId="375EDD6B" w14:textId="77777777" w:rsidR="00345159" w:rsidRPr="00964165" w:rsidRDefault="00345159" w:rsidP="002174AE">
            <w:pPr>
              <w:rPr>
                <w:b/>
                <w:bCs/>
                <w:sz w:val="22"/>
                <w:szCs w:val="22"/>
              </w:rPr>
            </w:pPr>
            <w:r w:rsidRPr="00964165">
              <w:rPr>
                <w:b/>
                <w:bCs/>
                <w:sz w:val="22"/>
                <w:szCs w:val="22"/>
              </w:rPr>
              <w:t xml:space="preserve">Проект:  </w:t>
            </w:r>
          </w:p>
        </w:tc>
        <w:tc>
          <w:tcPr>
            <w:tcW w:w="10065" w:type="dxa"/>
          </w:tcPr>
          <w:p w14:paraId="4D6120EC" w14:textId="77777777" w:rsidR="00345159" w:rsidRDefault="00345159" w:rsidP="002174AE">
            <w:pPr>
              <w:jc w:val="both"/>
              <w:rPr>
                <w:sz w:val="20"/>
                <w:szCs w:val="20"/>
              </w:rPr>
            </w:pPr>
          </w:p>
          <w:p w14:paraId="2238C96A" w14:textId="77777777" w:rsidR="00345159" w:rsidRPr="000A7FDB" w:rsidRDefault="00345159" w:rsidP="002174AE">
            <w:pPr>
              <w:jc w:val="both"/>
              <w:rPr>
                <w:sz w:val="20"/>
                <w:szCs w:val="20"/>
              </w:rPr>
            </w:pPr>
          </w:p>
        </w:tc>
      </w:tr>
      <w:tr w:rsidR="00345159" w:rsidRPr="000A7FDB" w14:paraId="0E99720C" w14:textId="77777777" w:rsidTr="002174AE">
        <w:tc>
          <w:tcPr>
            <w:tcW w:w="4820" w:type="dxa"/>
            <w:shd w:val="clear" w:color="auto" w:fill="FDE891"/>
          </w:tcPr>
          <w:p w14:paraId="774E28F4" w14:textId="77777777" w:rsidR="00345159" w:rsidRPr="00964165" w:rsidRDefault="00345159" w:rsidP="002174AE">
            <w:pPr>
              <w:rPr>
                <w:b/>
                <w:bCs/>
                <w:sz w:val="22"/>
                <w:szCs w:val="22"/>
              </w:rPr>
            </w:pPr>
            <w:r w:rsidRPr="00964165">
              <w:rPr>
                <w:b/>
                <w:bCs/>
                <w:sz w:val="22"/>
                <w:szCs w:val="22"/>
              </w:rPr>
              <w:t xml:space="preserve">Обект на поръчката  </w:t>
            </w:r>
          </w:p>
        </w:tc>
        <w:tc>
          <w:tcPr>
            <w:tcW w:w="10065" w:type="dxa"/>
          </w:tcPr>
          <w:p w14:paraId="0C861327" w14:textId="77777777" w:rsidR="00345159" w:rsidRPr="00A00B64" w:rsidRDefault="00345159" w:rsidP="002174AE">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w:t>
            </w:r>
          </w:p>
        </w:tc>
      </w:tr>
      <w:tr w:rsidR="00345159" w:rsidRPr="000A7FDB" w14:paraId="2059DF34" w14:textId="77777777" w:rsidTr="002174AE">
        <w:tc>
          <w:tcPr>
            <w:tcW w:w="4820" w:type="dxa"/>
            <w:shd w:val="clear" w:color="auto" w:fill="FDE891"/>
          </w:tcPr>
          <w:p w14:paraId="2FB8F6A6" w14:textId="77777777" w:rsidR="00345159" w:rsidRPr="00964165" w:rsidRDefault="00345159" w:rsidP="002174AE">
            <w:pPr>
              <w:rPr>
                <w:b/>
                <w:bCs/>
                <w:sz w:val="22"/>
                <w:szCs w:val="22"/>
              </w:rPr>
            </w:pPr>
            <w:r>
              <w:rPr>
                <w:b/>
                <w:bCs/>
                <w:sz w:val="22"/>
                <w:szCs w:val="22"/>
              </w:rPr>
              <w:t>Предмет на договора</w:t>
            </w:r>
          </w:p>
        </w:tc>
        <w:tc>
          <w:tcPr>
            <w:tcW w:w="10065" w:type="dxa"/>
          </w:tcPr>
          <w:p w14:paraId="65DB124C" w14:textId="77777777" w:rsidR="00345159" w:rsidRPr="00A00B64" w:rsidRDefault="00345159" w:rsidP="002174AE">
            <w:pPr>
              <w:jc w:val="both"/>
              <w:rPr>
                <w:sz w:val="22"/>
                <w:szCs w:val="22"/>
              </w:rPr>
            </w:pPr>
          </w:p>
        </w:tc>
      </w:tr>
      <w:tr w:rsidR="00345159" w:rsidRPr="000A7FDB" w14:paraId="7908491F" w14:textId="77777777" w:rsidTr="002174AE">
        <w:tc>
          <w:tcPr>
            <w:tcW w:w="4820" w:type="dxa"/>
            <w:shd w:val="clear" w:color="auto" w:fill="FDE891"/>
          </w:tcPr>
          <w:p w14:paraId="32D48F74" w14:textId="77777777" w:rsidR="00345159" w:rsidRPr="00964165" w:rsidRDefault="00345159" w:rsidP="002174AE">
            <w:pPr>
              <w:rPr>
                <w:b/>
                <w:bCs/>
                <w:sz w:val="22"/>
                <w:szCs w:val="22"/>
              </w:rPr>
            </w:pPr>
            <w:r>
              <w:rPr>
                <w:b/>
                <w:bCs/>
                <w:sz w:val="22"/>
                <w:szCs w:val="22"/>
              </w:rPr>
              <w:t>Бенефициент</w:t>
            </w:r>
          </w:p>
        </w:tc>
        <w:tc>
          <w:tcPr>
            <w:tcW w:w="10065" w:type="dxa"/>
          </w:tcPr>
          <w:p w14:paraId="1F902C82" w14:textId="77777777" w:rsidR="00345159" w:rsidRPr="000A7FDB" w:rsidRDefault="00345159" w:rsidP="002174AE">
            <w:pPr>
              <w:jc w:val="both"/>
              <w:rPr>
                <w:sz w:val="20"/>
                <w:szCs w:val="20"/>
              </w:rPr>
            </w:pPr>
          </w:p>
        </w:tc>
      </w:tr>
      <w:tr w:rsidR="00345159" w:rsidRPr="000A7FDB" w14:paraId="7215E370" w14:textId="77777777" w:rsidTr="002174AE">
        <w:tc>
          <w:tcPr>
            <w:tcW w:w="4820" w:type="dxa"/>
            <w:shd w:val="clear" w:color="auto" w:fill="FDE891"/>
          </w:tcPr>
          <w:p w14:paraId="4DEA188E" w14:textId="77777777" w:rsidR="00345159" w:rsidRPr="00983049" w:rsidRDefault="00345159" w:rsidP="002174AE">
            <w:pPr>
              <w:rPr>
                <w:b/>
                <w:bCs/>
                <w:sz w:val="20"/>
                <w:szCs w:val="20"/>
              </w:rPr>
            </w:pPr>
            <w:r w:rsidRPr="00791AE3">
              <w:rPr>
                <w:b/>
                <w:sz w:val="20"/>
                <w:szCs w:val="20"/>
                <w:lang w:eastAsia="fr-FR"/>
              </w:rPr>
              <w:t xml:space="preserve">Интернет адрес, на който е била налична </w:t>
            </w:r>
            <w:r>
              <w:rPr>
                <w:b/>
                <w:sz w:val="20"/>
                <w:szCs w:val="20"/>
                <w:lang w:eastAsia="fr-FR"/>
              </w:rPr>
              <w:t>публичната покана</w:t>
            </w:r>
          </w:p>
        </w:tc>
        <w:tc>
          <w:tcPr>
            <w:tcW w:w="10065" w:type="dxa"/>
          </w:tcPr>
          <w:p w14:paraId="28BCE7D0" w14:textId="77777777" w:rsidR="00345159" w:rsidRPr="000A7FDB" w:rsidRDefault="00345159" w:rsidP="002174AE">
            <w:pPr>
              <w:jc w:val="both"/>
              <w:rPr>
                <w:sz w:val="20"/>
                <w:szCs w:val="20"/>
              </w:rPr>
            </w:pPr>
          </w:p>
        </w:tc>
      </w:tr>
      <w:tr w:rsidR="00345159" w:rsidRPr="000A7FDB" w14:paraId="72C11267" w14:textId="77777777" w:rsidTr="002174AE">
        <w:tc>
          <w:tcPr>
            <w:tcW w:w="4820" w:type="dxa"/>
            <w:shd w:val="clear" w:color="auto" w:fill="FDE891"/>
          </w:tcPr>
          <w:p w14:paraId="4CC32776" w14:textId="77777777" w:rsidR="00345159" w:rsidRPr="000A7FDB" w:rsidRDefault="00345159" w:rsidP="002174AE">
            <w:pPr>
              <w:rPr>
                <w:rFonts w:ascii="Palatino Linotype" w:hAnsi="Palatino Linotype"/>
                <w:b/>
                <w:bCs/>
                <w:sz w:val="20"/>
                <w:szCs w:val="20"/>
              </w:rPr>
            </w:pPr>
            <w:r w:rsidRPr="000A7FDB">
              <w:rPr>
                <w:b/>
                <w:bCs/>
                <w:sz w:val="20"/>
                <w:szCs w:val="20"/>
              </w:rPr>
              <w:t xml:space="preserve">Прогнозна стойност на </w:t>
            </w:r>
            <w:r>
              <w:rPr>
                <w:b/>
                <w:bCs/>
                <w:sz w:val="20"/>
                <w:szCs w:val="20"/>
              </w:rPr>
              <w:t>дейностите</w:t>
            </w:r>
            <w:r w:rsidRPr="000A7FDB">
              <w:rPr>
                <w:b/>
                <w:bCs/>
                <w:sz w:val="20"/>
                <w:szCs w:val="20"/>
              </w:rPr>
              <w:t xml:space="preserve"> (без ДДС)</w:t>
            </w:r>
          </w:p>
        </w:tc>
        <w:tc>
          <w:tcPr>
            <w:tcW w:w="10065" w:type="dxa"/>
          </w:tcPr>
          <w:p w14:paraId="75CDC9BB" w14:textId="77777777" w:rsidR="00345159" w:rsidRPr="000A7FDB" w:rsidRDefault="00345159" w:rsidP="002174AE">
            <w:pPr>
              <w:rPr>
                <w:sz w:val="20"/>
                <w:szCs w:val="20"/>
              </w:rPr>
            </w:pPr>
          </w:p>
        </w:tc>
      </w:tr>
      <w:tr w:rsidR="00345159" w:rsidRPr="000A7FDB" w14:paraId="335D0C93" w14:textId="77777777" w:rsidTr="002174AE">
        <w:tc>
          <w:tcPr>
            <w:tcW w:w="4820" w:type="dxa"/>
            <w:shd w:val="clear" w:color="auto" w:fill="FDE891"/>
          </w:tcPr>
          <w:p w14:paraId="73EBE2D7" w14:textId="77777777" w:rsidR="00345159" w:rsidRDefault="00345159" w:rsidP="002174AE">
            <w:pPr>
              <w:rPr>
                <w:b/>
                <w:sz w:val="20"/>
                <w:szCs w:val="20"/>
                <w:lang w:eastAsia="fr-FR"/>
              </w:rPr>
            </w:pPr>
            <w:r w:rsidRPr="000A7FDB">
              <w:rPr>
                <w:b/>
                <w:sz w:val="20"/>
                <w:szCs w:val="20"/>
                <w:lang w:eastAsia="fr-FR"/>
              </w:rPr>
              <w:t xml:space="preserve">Доклади от други органи </w:t>
            </w:r>
          </w:p>
          <w:p w14:paraId="3B6A41D3" w14:textId="77777777" w:rsidR="00345159" w:rsidRPr="00851130" w:rsidRDefault="00345159" w:rsidP="002174AE">
            <w:pPr>
              <w:rPr>
                <w:b/>
                <w:sz w:val="18"/>
                <w:szCs w:val="18"/>
                <w:lang w:eastAsia="fr-FR"/>
              </w:rPr>
            </w:pPr>
            <w:r w:rsidRPr="00851130">
              <w:rPr>
                <w:b/>
                <w:sz w:val="18"/>
                <w:szCs w:val="18"/>
                <w:lang w:eastAsia="fr-FR"/>
              </w:rPr>
              <w:t xml:space="preserve">(ЕК, ЕСП, ОЛАФ, СП, АДФИ, вътрешен одит, др.) </w:t>
            </w:r>
          </w:p>
          <w:p w14:paraId="766C0EE5" w14:textId="77777777" w:rsidR="00345159" w:rsidRPr="00C47D2A" w:rsidRDefault="00345159" w:rsidP="002174AE">
            <w:pPr>
              <w:rPr>
                <w:b/>
                <w:sz w:val="20"/>
                <w:szCs w:val="20"/>
                <w:lang w:eastAsia="fr-FR"/>
              </w:rPr>
            </w:pPr>
            <w:r w:rsidRPr="00C47D2A">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C47D2A">
              <w:rPr>
                <w:i/>
                <w:sz w:val="20"/>
                <w:szCs w:val="20"/>
                <w:lang w:eastAsia="fr-FR"/>
              </w:rPr>
              <w:t>)</w:t>
            </w:r>
            <w:r w:rsidRPr="000A7FDB">
              <w:rPr>
                <w:b/>
                <w:sz w:val="20"/>
                <w:szCs w:val="20"/>
                <w:lang w:eastAsia="fr-FR"/>
              </w:rPr>
              <w:t xml:space="preserve"> </w:t>
            </w:r>
          </w:p>
        </w:tc>
        <w:tc>
          <w:tcPr>
            <w:tcW w:w="10065" w:type="dxa"/>
          </w:tcPr>
          <w:p w14:paraId="2A845FD4" w14:textId="77777777" w:rsidR="00345159" w:rsidRPr="000A7FDB" w:rsidRDefault="00345159" w:rsidP="002174AE">
            <w:pPr>
              <w:rPr>
                <w:sz w:val="20"/>
                <w:szCs w:val="20"/>
              </w:rPr>
            </w:pPr>
          </w:p>
        </w:tc>
      </w:tr>
      <w:tr w:rsidR="00345159" w:rsidRPr="000A7FDB" w14:paraId="0922B337" w14:textId="77777777" w:rsidTr="002174AE">
        <w:tc>
          <w:tcPr>
            <w:tcW w:w="4820" w:type="dxa"/>
            <w:shd w:val="clear" w:color="auto" w:fill="FDE891"/>
          </w:tcPr>
          <w:p w14:paraId="13B844F6" w14:textId="77777777" w:rsidR="00345159" w:rsidRDefault="00345159" w:rsidP="002174AE">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1F3A57E1" w14:textId="77777777" w:rsidR="00345159" w:rsidRPr="00131680" w:rsidRDefault="00345159" w:rsidP="002174AE">
            <w:pPr>
              <w:jc w:val="both"/>
              <w:rPr>
                <w:i/>
                <w:sz w:val="20"/>
                <w:szCs w:val="20"/>
                <w:lang w:eastAsia="fr-FR"/>
              </w:rPr>
            </w:pPr>
          </w:p>
          <w:p w14:paraId="1C4A034B" w14:textId="77777777" w:rsidR="00345159" w:rsidRPr="00131680" w:rsidRDefault="00345159" w:rsidP="002174AE">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5E6D22B2" w14:textId="77777777" w:rsidR="00345159" w:rsidRPr="00131680" w:rsidRDefault="00345159" w:rsidP="002174AE">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w:t>
            </w:r>
            <w:r w:rsidRPr="00131680">
              <w:rPr>
                <w:sz w:val="20"/>
                <w:szCs w:val="20"/>
                <w:lang w:eastAsia="fr-FR"/>
              </w:rPr>
              <w:lastRenderedPageBreak/>
              <w:t>е определен за изпълнител; или са подадени оферти само от участници в съглашението.</w:t>
            </w:r>
          </w:p>
          <w:p w14:paraId="1BD8E753" w14:textId="77777777" w:rsidR="00345159" w:rsidRPr="000A7FDB" w:rsidRDefault="00345159" w:rsidP="002174AE">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6B2F1AC4" w14:textId="77777777" w:rsidR="00345159" w:rsidRPr="000A7FDB" w:rsidRDefault="00345159" w:rsidP="002174AE">
            <w:pPr>
              <w:rPr>
                <w:sz w:val="20"/>
                <w:szCs w:val="20"/>
              </w:rPr>
            </w:pPr>
          </w:p>
        </w:tc>
      </w:tr>
      <w:tr w:rsidR="00345159" w:rsidRPr="000A7FDB" w14:paraId="7F0A50EA" w14:textId="77777777" w:rsidTr="002174AE">
        <w:tc>
          <w:tcPr>
            <w:tcW w:w="4820" w:type="dxa"/>
            <w:shd w:val="clear" w:color="auto" w:fill="FDE891"/>
            <w:vAlign w:val="center"/>
          </w:tcPr>
          <w:p w14:paraId="1341E893" w14:textId="77777777" w:rsidR="00345159" w:rsidRPr="00131680" w:rsidRDefault="00345159" w:rsidP="002174AE">
            <w:pPr>
              <w:jc w:val="both"/>
              <w:rPr>
                <w:b/>
                <w:sz w:val="20"/>
                <w:szCs w:val="20"/>
                <w:lang w:eastAsia="fr-FR"/>
              </w:rPr>
            </w:pPr>
            <w:r w:rsidRPr="004638BD">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4638BD">
              <w:rPr>
                <w:b/>
                <w:i/>
                <w:sz w:val="20"/>
                <w:szCs w:val="20"/>
                <w:lang w:eastAsia="fr-FR"/>
              </w:rPr>
              <w:t>(</w:t>
            </w:r>
            <w:r w:rsidRPr="004638BD">
              <w:rPr>
                <w:i/>
                <w:sz w:val="20"/>
                <w:szCs w:val="20"/>
                <w:lang w:eastAsia="fr-FR"/>
              </w:rPr>
              <w:t>номер, дата, решения/определения на административни съдилища/ ВАС)</w:t>
            </w:r>
          </w:p>
        </w:tc>
        <w:tc>
          <w:tcPr>
            <w:tcW w:w="10065" w:type="dxa"/>
          </w:tcPr>
          <w:p w14:paraId="62840D97" w14:textId="77777777" w:rsidR="00345159" w:rsidRPr="000A7FDB" w:rsidRDefault="00345159" w:rsidP="002174AE">
            <w:pPr>
              <w:rPr>
                <w:sz w:val="20"/>
                <w:szCs w:val="20"/>
              </w:rPr>
            </w:pPr>
          </w:p>
        </w:tc>
      </w:tr>
      <w:tr w:rsidR="00345159" w:rsidRPr="000A7FDB" w14:paraId="0ABD3AEE" w14:textId="77777777" w:rsidTr="002174AE">
        <w:tc>
          <w:tcPr>
            <w:tcW w:w="4820" w:type="dxa"/>
            <w:shd w:val="clear" w:color="auto" w:fill="FDE891"/>
          </w:tcPr>
          <w:p w14:paraId="49CF12E6" w14:textId="77777777" w:rsidR="00345159" w:rsidRDefault="00345159" w:rsidP="002174AE">
            <w:pPr>
              <w:rPr>
                <w:b/>
                <w:sz w:val="20"/>
                <w:szCs w:val="20"/>
                <w:lang w:eastAsia="fr-FR"/>
              </w:rPr>
            </w:pPr>
            <w:r w:rsidRPr="000A7FDB">
              <w:rPr>
                <w:b/>
                <w:sz w:val="20"/>
                <w:szCs w:val="20"/>
                <w:lang w:eastAsia="fr-FR"/>
              </w:rPr>
              <w:t xml:space="preserve">Брой подадени оферти </w:t>
            </w:r>
          </w:p>
          <w:p w14:paraId="2814DEFE"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43BB7D28" w14:textId="77777777" w:rsidR="00345159" w:rsidRPr="000A7FDB" w:rsidRDefault="00345159" w:rsidP="002174AE">
            <w:pPr>
              <w:rPr>
                <w:sz w:val="20"/>
                <w:szCs w:val="20"/>
                <w:lang w:eastAsia="fr-FR"/>
              </w:rPr>
            </w:pPr>
          </w:p>
        </w:tc>
      </w:tr>
      <w:tr w:rsidR="00345159" w:rsidRPr="000A7FDB" w14:paraId="137B8C87" w14:textId="77777777" w:rsidTr="002174AE">
        <w:tc>
          <w:tcPr>
            <w:tcW w:w="4820" w:type="dxa"/>
            <w:shd w:val="clear" w:color="auto" w:fill="FDE891"/>
          </w:tcPr>
          <w:p w14:paraId="188A764F" w14:textId="77777777" w:rsidR="00345159" w:rsidRDefault="00345159" w:rsidP="002174AE">
            <w:pPr>
              <w:rPr>
                <w:b/>
                <w:sz w:val="20"/>
                <w:szCs w:val="20"/>
                <w:lang w:eastAsia="fr-FR"/>
              </w:rPr>
            </w:pPr>
            <w:r w:rsidRPr="000A7FDB">
              <w:rPr>
                <w:b/>
                <w:sz w:val="20"/>
                <w:szCs w:val="20"/>
                <w:lang w:eastAsia="fr-FR"/>
              </w:rPr>
              <w:t xml:space="preserve">Брой отстранени участници </w:t>
            </w:r>
          </w:p>
          <w:p w14:paraId="12E970DF"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209BC905" w14:textId="77777777" w:rsidR="00345159" w:rsidRPr="000A7FDB" w:rsidRDefault="00345159" w:rsidP="002174AE">
            <w:pPr>
              <w:rPr>
                <w:sz w:val="20"/>
                <w:szCs w:val="20"/>
                <w:lang w:eastAsia="fr-FR"/>
              </w:rPr>
            </w:pPr>
          </w:p>
        </w:tc>
      </w:tr>
      <w:tr w:rsidR="00345159" w:rsidRPr="000A7FDB" w14:paraId="6A0AD68E" w14:textId="77777777" w:rsidTr="002174AE">
        <w:tc>
          <w:tcPr>
            <w:tcW w:w="4820" w:type="dxa"/>
            <w:shd w:val="clear" w:color="auto" w:fill="FDE891"/>
          </w:tcPr>
          <w:p w14:paraId="05CAC401" w14:textId="77777777" w:rsidR="00345159" w:rsidRPr="00964165" w:rsidRDefault="00345159" w:rsidP="002174AE">
            <w:pPr>
              <w:rPr>
                <w:b/>
                <w:bCs/>
                <w:sz w:val="22"/>
                <w:szCs w:val="22"/>
              </w:rPr>
            </w:pPr>
            <w:r w:rsidRPr="00964165">
              <w:rPr>
                <w:b/>
                <w:bCs/>
                <w:sz w:val="22"/>
                <w:szCs w:val="22"/>
              </w:rPr>
              <w:t xml:space="preserve">Сключен договор </w:t>
            </w:r>
          </w:p>
          <w:p w14:paraId="4ECE0D3D" w14:textId="77777777" w:rsidR="00345159" w:rsidRPr="000A7FDB" w:rsidRDefault="00345159" w:rsidP="002174AE">
            <w:pPr>
              <w:rPr>
                <w:b/>
                <w:sz w:val="20"/>
                <w:szCs w:val="20"/>
                <w:lang w:eastAsia="fr-FR"/>
              </w:rPr>
            </w:pPr>
            <w:r w:rsidRPr="00112A12">
              <w:rPr>
                <w:bCs/>
                <w:i/>
                <w:sz w:val="20"/>
                <w:szCs w:val="20"/>
              </w:rPr>
              <w:t>(номер, дата, изпълнител, стойност без ДДС)</w:t>
            </w:r>
          </w:p>
        </w:tc>
        <w:tc>
          <w:tcPr>
            <w:tcW w:w="10065" w:type="dxa"/>
          </w:tcPr>
          <w:p w14:paraId="51DEC3D0" w14:textId="77777777" w:rsidR="00345159" w:rsidRPr="000A7FDB" w:rsidRDefault="00345159" w:rsidP="002174AE">
            <w:pPr>
              <w:rPr>
                <w:sz w:val="20"/>
                <w:szCs w:val="20"/>
                <w:lang w:eastAsia="fr-FR"/>
              </w:rPr>
            </w:pPr>
          </w:p>
        </w:tc>
      </w:tr>
    </w:tbl>
    <w:p w14:paraId="3CD5F72E" w14:textId="77777777" w:rsidR="00345159" w:rsidRPr="000A7FDB" w:rsidRDefault="00345159" w:rsidP="00345159">
      <w:pPr>
        <w:tabs>
          <w:tab w:val="num" w:pos="0"/>
        </w:tabs>
        <w:jc w:val="both"/>
        <w:rPr>
          <w:sz w:val="20"/>
          <w:szCs w:val="20"/>
        </w:rPr>
      </w:pPr>
    </w:p>
    <w:p w14:paraId="77786145" w14:textId="77777777" w:rsidR="00345159" w:rsidRPr="000A7FDB" w:rsidRDefault="00345159" w:rsidP="00345159">
      <w:pPr>
        <w:jc w:val="both"/>
        <w:rPr>
          <w:sz w:val="20"/>
          <w:szCs w:val="20"/>
        </w:rPr>
      </w:pPr>
    </w:p>
    <w:p w14:paraId="603891CB" w14:textId="77777777" w:rsidR="00345159" w:rsidRPr="0081569A" w:rsidRDefault="00345159" w:rsidP="00345159">
      <w:pPr>
        <w:tabs>
          <w:tab w:val="num" w:pos="540"/>
        </w:tabs>
        <w:spacing w:after="120"/>
        <w:ind w:left="540" w:hanging="540"/>
        <w:jc w:val="both"/>
        <w:rPr>
          <w:sz w:val="22"/>
          <w:szCs w:val="22"/>
        </w:rPr>
      </w:pPr>
      <w:r w:rsidRPr="0081569A">
        <w:rPr>
          <w:sz w:val="22"/>
          <w:szCs w:val="22"/>
        </w:rPr>
        <w:t>Пр</w:t>
      </w:r>
      <w:r>
        <w:rPr>
          <w:sz w:val="22"/>
          <w:szCs w:val="22"/>
        </w:rPr>
        <w:t>и попълване на контролния лист</w:t>
      </w:r>
      <w:r w:rsidRPr="0081569A">
        <w:rPr>
          <w:sz w:val="22"/>
          <w:szCs w:val="22"/>
        </w:rPr>
        <w:t xml:space="preserve"> се спазват следните указания:</w:t>
      </w:r>
    </w:p>
    <w:p w14:paraId="753E1127" w14:textId="77777777" w:rsidR="00345159" w:rsidRPr="0081569A" w:rsidRDefault="00345159" w:rsidP="00345159">
      <w:pPr>
        <w:tabs>
          <w:tab w:val="num" w:pos="0"/>
        </w:tabs>
        <w:spacing w:after="120"/>
        <w:jc w:val="both"/>
        <w:rPr>
          <w:b/>
          <w:bCs/>
          <w:sz w:val="22"/>
          <w:szCs w:val="22"/>
        </w:rPr>
      </w:pPr>
      <w:r w:rsidRPr="0081569A">
        <w:rPr>
          <w:b/>
          <w:bCs/>
          <w:sz w:val="22"/>
          <w:szCs w:val="22"/>
        </w:rPr>
        <w:t>I. ЗА ПРОВЕРЯВАЩИЯ ЕКСПЕРТ</w:t>
      </w:r>
    </w:p>
    <w:p w14:paraId="69250166" w14:textId="77777777" w:rsidR="00345159" w:rsidRPr="0081569A" w:rsidRDefault="00345159" w:rsidP="00345159">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4BB38630" w14:textId="77777777" w:rsidR="00345159" w:rsidRPr="004638BD" w:rsidRDefault="00345159" w:rsidP="00345159">
      <w:pPr>
        <w:pStyle w:val="ListParagraph"/>
        <w:numPr>
          <w:ilvl w:val="0"/>
          <w:numId w:val="61"/>
        </w:numPr>
        <w:jc w:val="both"/>
        <w:rPr>
          <w:bCs/>
          <w:sz w:val="20"/>
          <w:szCs w:val="20"/>
        </w:rPr>
      </w:pPr>
      <w:r w:rsidRPr="004638BD">
        <w:rPr>
          <w:bCs/>
          <w:sz w:val="20"/>
          <w:szCs w:val="20"/>
        </w:rPr>
        <w:t>публична покана, включително техническа спецификация и проект на договор, ако има такива, и съобщения за нея,</w:t>
      </w:r>
    </w:p>
    <w:p w14:paraId="412FBB00" w14:textId="77777777" w:rsidR="00345159" w:rsidRPr="004638BD" w:rsidRDefault="00345159" w:rsidP="00345159">
      <w:pPr>
        <w:pStyle w:val="ListParagraph"/>
        <w:numPr>
          <w:ilvl w:val="0"/>
          <w:numId w:val="61"/>
        </w:numPr>
        <w:jc w:val="both"/>
        <w:rPr>
          <w:bCs/>
          <w:sz w:val="20"/>
          <w:szCs w:val="20"/>
        </w:rPr>
      </w:pPr>
      <w:r w:rsidRPr="004638BD">
        <w:rPr>
          <w:bCs/>
          <w:sz w:val="20"/>
          <w:szCs w:val="20"/>
        </w:rPr>
        <w:t>разясненията,</w:t>
      </w:r>
    </w:p>
    <w:p w14:paraId="5F25C77D" w14:textId="77777777" w:rsidR="00345159" w:rsidRPr="004638BD" w:rsidRDefault="00345159" w:rsidP="00345159">
      <w:pPr>
        <w:pStyle w:val="ListParagraph"/>
        <w:numPr>
          <w:ilvl w:val="0"/>
          <w:numId w:val="61"/>
        </w:numPr>
        <w:jc w:val="both"/>
        <w:rPr>
          <w:bCs/>
          <w:sz w:val="20"/>
          <w:szCs w:val="20"/>
        </w:rPr>
      </w:pPr>
      <w:r w:rsidRPr="004638BD">
        <w:rPr>
          <w:bCs/>
          <w:sz w:val="20"/>
          <w:szCs w:val="20"/>
        </w:rPr>
        <w:t xml:space="preserve">протоколи за работата на оценителите, вкл. оценителни листове и др. подобни (ако има такива), </w:t>
      </w:r>
    </w:p>
    <w:p w14:paraId="4762F41B" w14:textId="77777777" w:rsidR="00345159" w:rsidRPr="004638BD" w:rsidRDefault="00345159" w:rsidP="00345159">
      <w:pPr>
        <w:pStyle w:val="ListParagraph"/>
        <w:numPr>
          <w:ilvl w:val="0"/>
          <w:numId w:val="61"/>
        </w:numPr>
        <w:jc w:val="both"/>
        <w:rPr>
          <w:bCs/>
          <w:sz w:val="20"/>
          <w:szCs w:val="20"/>
        </w:rPr>
      </w:pPr>
      <w:r w:rsidRPr="004638BD">
        <w:rPr>
          <w:bCs/>
          <w:sz w:val="20"/>
          <w:szCs w:val="20"/>
        </w:rPr>
        <w:t>писмен договор,</w:t>
      </w:r>
    </w:p>
    <w:p w14:paraId="3A3B86A7"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доклади от проверки на други органи по процедурата,</w:t>
      </w:r>
    </w:p>
    <w:p w14:paraId="18A97C27" w14:textId="77777777" w:rsidR="00345159" w:rsidRPr="004638BD" w:rsidRDefault="00345159" w:rsidP="00345159">
      <w:pPr>
        <w:pStyle w:val="ListParagraph"/>
        <w:numPr>
          <w:ilvl w:val="0"/>
          <w:numId w:val="61"/>
        </w:numPr>
        <w:jc w:val="both"/>
        <w:rPr>
          <w:bCs/>
          <w:sz w:val="20"/>
          <w:szCs w:val="20"/>
        </w:rPr>
      </w:pPr>
      <w:r w:rsidRPr="004638BD">
        <w:rPr>
          <w:bCs/>
          <w:sz w:val="20"/>
          <w:szCs w:val="20"/>
        </w:rPr>
        <w:t>актове на съдилищата във връзка с процедурата, както и жалбите, във връзка с които са постановени тези актове,</w:t>
      </w:r>
    </w:p>
    <w:p w14:paraId="390CA296"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документи, подкрепящи установените отклонения.</w:t>
      </w:r>
    </w:p>
    <w:p w14:paraId="34C613BC" w14:textId="77777777" w:rsidR="00345159" w:rsidRPr="0081569A" w:rsidRDefault="00345159" w:rsidP="00345159">
      <w:pPr>
        <w:pStyle w:val="ListParagraph"/>
        <w:spacing w:after="120"/>
        <w:ind w:left="0"/>
        <w:jc w:val="both"/>
        <w:rPr>
          <w:bCs/>
          <w:sz w:val="22"/>
          <w:szCs w:val="22"/>
        </w:rPr>
      </w:pPr>
    </w:p>
    <w:p w14:paraId="2DEFD276" w14:textId="77777777" w:rsidR="00345159" w:rsidRPr="0081569A" w:rsidRDefault="00345159" w:rsidP="00345159">
      <w:pPr>
        <w:pStyle w:val="ListParagraph"/>
        <w:spacing w:after="120"/>
        <w:ind w:left="0"/>
        <w:jc w:val="both"/>
        <w:rPr>
          <w:bCs/>
          <w:sz w:val="22"/>
          <w:szCs w:val="22"/>
        </w:rPr>
      </w:pPr>
      <w:r w:rsidRPr="0081569A">
        <w:rPr>
          <w:bCs/>
          <w:sz w:val="22"/>
          <w:szCs w:val="22"/>
        </w:rPr>
        <w:lastRenderedPageBreak/>
        <w:t xml:space="preserve">Изброените документи следва да бъдат налични в ИСУН (или да е посочен линк към профила на купувача на </w:t>
      </w:r>
      <w:r>
        <w:rPr>
          <w:bCs/>
          <w:sz w:val="22"/>
          <w:szCs w:val="22"/>
        </w:rPr>
        <w:t>бенефициента</w:t>
      </w:r>
      <w:r w:rsidRPr="0081569A">
        <w:rPr>
          <w:bCs/>
          <w:sz w:val="22"/>
          <w:szCs w:val="22"/>
        </w:rPr>
        <w:t xml:space="preserve">) или на </w:t>
      </w:r>
      <w:proofErr w:type="spellStart"/>
      <w:r w:rsidRPr="0081569A">
        <w:rPr>
          <w:bCs/>
          <w:sz w:val="22"/>
          <w:szCs w:val="22"/>
        </w:rPr>
        <w:t>файлсървъра</w:t>
      </w:r>
      <w:proofErr w:type="spellEnd"/>
      <w:r w:rsidRPr="0081569A">
        <w:rPr>
          <w:bCs/>
          <w:sz w:val="22"/>
          <w:szCs w:val="22"/>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 xml:space="preserve">Линк към електронното досие на </w:t>
      </w:r>
      <w:proofErr w:type="spellStart"/>
      <w:r w:rsidRPr="0081569A">
        <w:rPr>
          <w:b/>
          <w:bCs/>
          <w:sz w:val="22"/>
          <w:szCs w:val="22"/>
        </w:rPr>
        <w:t>файлсървъра</w:t>
      </w:r>
      <w:proofErr w:type="spellEnd"/>
      <w:r w:rsidRPr="0081569A">
        <w:rPr>
          <w:bCs/>
          <w:sz w:val="22"/>
          <w:szCs w:val="22"/>
        </w:rPr>
        <w:t xml:space="preserve"> се посочва в началото или в края на контролния лист.</w:t>
      </w:r>
    </w:p>
    <w:p w14:paraId="6469D76D" w14:textId="77777777" w:rsidR="00345159" w:rsidRPr="0081569A" w:rsidRDefault="00345159" w:rsidP="00345159">
      <w:pPr>
        <w:tabs>
          <w:tab w:val="num" w:pos="0"/>
        </w:tabs>
        <w:spacing w:after="240"/>
        <w:jc w:val="both"/>
        <w:rPr>
          <w:b/>
          <w:sz w:val="22"/>
          <w:szCs w:val="22"/>
        </w:rPr>
      </w:pPr>
      <w:r w:rsidRPr="0081569A">
        <w:rPr>
          <w:b/>
          <w:sz w:val="22"/>
          <w:szCs w:val="22"/>
        </w:rPr>
        <w:t>2. Задължително се дава отговор в колона „Да/Не/НП”.</w:t>
      </w:r>
    </w:p>
    <w:p w14:paraId="4B7A5347" w14:textId="77777777" w:rsidR="00345159" w:rsidRPr="0081569A" w:rsidRDefault="00345159" w:rsidP="00345159">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1а</w:t>
      </w:r>
      <w:r w:rsidRPr="0081569A">
        <w:rPr>
          <w:b/>
          <w:sz w:val="22"/>
          <w:szCs w:val="22"/>
        </w:rPr>
        <w:t>.</w:t>
      </w:r>
    </w:p>
    <w:p w14:paraId="2ED9AD1A" w14:textId="77777777" w:rsidR="00345159" w:rsidRPr="0081569A" w:rsidRDefault="00345159" w:rsidP="00345159">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6FD27DE8" w14:textId="77777777" w:rsidR="00345159" w:rsidRPr="0081569A" w:rsidRDefault="00345159" w:rsidP="00345159">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93527B6" w14:textId="77777777" w:rsidR="00345159" w:rsidRPr="0081569A" w:rsidRDefault="00345159" w:rsidP="00345159">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074169D5" w14:textId="77777777" w:rsidR="00345159" w:rsidRPr="0081569A" w:rsidRDefault="00345159" w:rsidP="00345159">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7385B577" w14:textId="77777777" w:rsidR="00345159" w:rsidRPr="0081569A" w:rsidRDefault="00345159" w:rsidP="00345159">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6B8F930F" w14:textId="77777777" w:rsidR="00345159" w:rsidRPr="0081569A" w:rsidRDefault="00345159" w:rsidP="00345159">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7E0997F6" w14:textId="77777777" w:rsidR="00345159" w:rsidRPr="0081569A" w:rsidRDefault="00345159" w:rsidP="00345159">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5117BFC3" w14:textId="77777777" w:rsidR="00345159" w:rsidRPr="0081569A" w:rsidRDefault="00345159" w:rsidP="00345159">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17247E60" w14:textId="77777777" w:rsidR="00345159" w:rsidRPr="0081569A" w:rsidRDefault="00345159" w:rsidP="00345159">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w:t>
      </w:r>
      <w:r w:rsidRPr="0081569A">
        <w:rPr>
          <w:bCs/>
          <w:sz w:val="22"/>
          <w:szCs w:val="22"/>
        </w:rPr>
        <w:lastRenderedPageBreak/>
        <w:t xml:space="preserve">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6E10D6E1" w14:textId="77777777" w:rsidR="00345159" w:rsidRPr="0081569A" w:rsidRDefault="00345159" w:rsidP="00345159">
      <w:pPr>
        <w:tabs>
          <w:tab w:val="num" w:pos="0"/>
        </w:tabs>
        <w:spacing w:after="120"/>
        <w:jc w:val="both"/>
        <w:rPr>
          <w:bCs/>
          <w:i/>
          <w:sz w:val="22"/>
          <w:szCs w:val="22"/>
        </w:rPr>
      </w:pPr>
      <w:r w:rsidRPr="0081569A">
        <w:rPr>
          <w:bCs/>
          <w:i/>
          <w:sz w:val="22"/>
          <w:szCs w:val="22"/>
        </w:rPr>
        <w:t>Общ подход</w:t>
      </w:r>
    </w:p>
    <w:p w14:paraId="171063D0" w14:textId="77777777" w:rsidR="00345159" w:rsidRPr="0081569A" w:rsidRDefault="00345159" w:rsidP="00345159">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6AD1CF98" w14:textId="77777777" w:rsidR="00345159" w:rsidRPr="0081569A" w:rsidRDefault="00345159" w:rsidP="00345159">
      <w:pPr>
        <w:tabs>
          <w:tab w:val="num" w:pos="0"/>
        </w:tabs>
        <w:spacing w:after="120"/>
        <w:jc w:val="both"/>
        <w:rPr>
          <w:bCs/>
          <w:i/>
          <w:sz w:val="22"/>
          <w:szCs w:val="22"/>
        </w:rPr>
      </w:pPr>
      <w:r w:rsidRPr="0081569A">
        <w:rPr>
          <w:bCs/>
          <w:i/>
          <w:sz w:val="22"/>
          <w:szCs w:val="22"/>
        </w:rPr>
        <w:t>Подход при поръчки, чиято прогнозна стойност е под праговете на Директива 2014/24/ЕС</w:t>
      </w:r>
    </w:p>
    <w:p w14:paraId="0E15DA6E" w14:textId="77777777" w:rsidR="00345159" w:rsidRPr="0081569A" w:rsidRDefault="00345159" w:rsidP="00345159">
      <w:pPr>
        <w:tabs>
          <w:tab w:val="num" w:pos="0"/>
        </w:tabs>
        <w:spacing w:after="120"/>
        <w:jc w:val="both"/>
        <w:rPr>
          <w:bCs/>
          <w:sz w:val="22"/>
          <w:szCs w:val="22"/>
        </w:rPr>
      </w:pPr>
      <w:r w:rsidRPr="0081569A">
        <w:rPr>
          <w:bCs/>
          <w:sz w:val="22"/>
          <w:szCs w:val="22"/>
        </w:rPr>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14:paraId="77696A20" w14:textId="77777777" w:rsidR="00345159" w:rsidRPr="0081569A" w:rsidRDefault="00345159" w:rsidP="00345159">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14:paraId="2219485C" w14:textId="77777777" w:rsidR="00345159" w:rsidRPr="0081569A" w:rsidRDefault="00345159" w:rsidP="00345159">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3EF9B947" w14:textId="77777777" w:rsidR="00345159" w:rsidRPr="0081569A" w:rsidRDefault="00345159" w:rsidP="00345159">
      <w:pPr>
        <w:tabs>
          <w:tab w:val="num" w:pos="0"/>
        </w:tabs>
        <w:spacing w:after="120"/>
        <w:jc w:val="both"/>
        <w:rPr>
          <w:bCs/>
          <w:i/>
          <w:sz w:val="22"/>
          <w:szCs w:val="22"/>
        </w:rPr>
      </w:pPr>
      <w:r w:rsidRPr="0081569A">
        <w:rPr>
          <w:bCs/>
          <w:i/>
          <w:sz w:val="22"/>
          <w:szCs w:val="22"/>
        </w:rPr>
        <w:t>Подход при нарушения с формален характер</w:t>
      </w:r>
    </w:p>
    <w:p w14:paraId="0D45BA0E" w14:textId="77777777" w:rsidR="00345159" w:rsidRPr="0081569A" w:rsidRDefault="00345159" w:rsidP="00345159">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46FF55B8" w14:textId="77777777" w:rsidR="00345159" w:rsidRPr="0081569A" w:rsidRDefault="00345159" w:rsidP="00345159">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C885B3F" w14:textId="77777777" w:rsidR="00345159" w:rsidRPr="0081569A" w:rsidRDefault="00345159" w:rsidP="00345159">
      <w:pPr>
        <w:tabs>
          <w:tab w:val="num" w:pos="0"/>
        </w:tabs>
        <w:spacing w:after="240"/>
        <w:jc w:val="both"/>
        <w:rPr>
          <w:bCs/>
          <w:sz w:val="22"/>
          <w:szCs w:val="22"/>
        </w:rPr>
      </w:pPr>
      <w:r w:rsidRPr="0081569A">
        <w:rPr>
          <w:b/>
          <w:bCs/>
          <w:sz w:val="22"/>
          <w:szCs w:val="22"/>
        </w:rPr>
        <w:lastRenderedPageBreak/>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26214CD7" w14:textId="77777777" w:rsidR="00345159" w:rsidRPr="0081569A" w:rsidRDefault="00345159" w:rsidP="00345159">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14:paraId="668D9C7C" w14:textId="77777777" w:rsidR="00345159" w:rsidRPr="0081569A" w:rsidRDefault="00345159" w:rsidP="00345159">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14:paraId="61B92CB8" w14:textId="77777777" w:rsidR="00345159" w:rsidRPr="0081569A" w:rsidRDefault="00345159" w:rsidP="00345159">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7F5695C" w14:textId="77777777" w:rsidR="00345159" w:rsidRPr="0081569A" w:rsidRDefault="00345159" w:rsidP="00345159">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3CD7B215" w14:textId="77777777" w:rsidR="00345159" w:rsidRPr="0081569A" w:rsidRDefault="00345159" w:rsidP="00345159">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39D7AA4B" w14:textId="77777777" w:rsidR="00345159" w:rsidRPr="0081569A" w:rsidRDefault="00345159" w:rsidP="00345159">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21ACD0D8" w14:textId="77777777" w:rsidR="00345159" w:rsidRPr="0081569A" w:rsidRDefault="00345159" w:rsidP="00345159">
      <w:pPr>
        <w:jc w:val="both"/>
        <w:rPr>
          <w:bCs/>
          <w:sz w:val="22"/>
          <w:szCs w:val="22"/>
        </w:rPr>
      </w:pPr>
    </w:p>
    <w:p w14:paraId="7DD4C0E3" w14:textId="77777777" w:rsidR="00345159" w:rsidRPr="0081569A" w:rsidRDefault="00345159" w:rsidP="00345159">
      <w:pPr>
        <w:tabs>
          <w:tab w:val="num" w:pos="0"/>
        </w:tabs>
        <w:spacing w:after="120"/>
        <w:jc w:val="both"/>
        <w:rPr>
          <w:b/>
          <w:bCs/>
          <w:color w:val="FF0000"/>
          <w:sz w:val="22"/>
          <w:szCs w:val="22"/>
        </w:rPr>
      </w:pPr>
      <w:r w:rsidRPr="0081569A">
        <w:rPr>
          <w:b/>
          <w:bCs/>
          <w:sz w:val="22"/>
          <w:szCs w:val="22"/>
        </w:rPr>
        <w:t>ІI</w:t>
      </w:r>
      <w:r w:rsidRPr="0081569A">
        <w:rPr>
          <w:b/>
          <w:bCs/>
          <w:sz w:val="22"/>
          <w:szCs w:val="22"/>
          <w:lang w:val="en-US"/>
        </w:rPr>
        <w:t>I</w:t>
      </w:r>
      <w:r w:rsidRPr="0081569A">
        <w:rPr>
          <w:b/>
          <w:bCs/>
          <w:sz w:val="22"/>
          <w:szCs w:val="22"/>
        </w:rPr>
        <w:t xml:space="preserve">. ЗА ГЛАВНИЯ ДИРЕКТОР НА ГД „ВЕРИФИКАЦИЯ“ </w:t>
      </w:r>
    </w:p>
    <w:p w14:paraId="65F8BD2C" w14:textId="77777777" w:rsidR="00345159" w:rsidRPr="0081569A" w:rsidRDefault="00345159" w:rsidP="00345159">
      <w:pPr>
        <w:spacing w:after="120"/>
        <w:jc w:val="both"/>
        <w:rPr>
          <w:bCs/>
          <w:sz w:val="22"/>
          <w:szCs w:val="22"/>
        </w:rPr>
      </w:pPr>
      <w:r w:rsidRPr="0081569A">
        <w:rPr>
          <w:bCs/>
          <w:sz w:val="22"/>
          <w:szCs w:val="22"/>
        </w:rPr>
        <w:t>Главният директор на ГДВ:</w:t>
      </w:r>
    </w:p>
    <w:p w14:paraId="127E32CE" w14:textId="77777777" w:rsidR="00345159" w:rsidRPr="0081569A" w:rsidRDefault="00345159" w:rsidP="00345159">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14:paraId="0E6FB8F1" w14:textId="77777777" w:rsidR="00345159" w:rsidRPr="0081569A" w:rsidRDefault="00345159" w:rsidP="00345159">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14:paraId="6F16C08D" w14:textId="77777777" w:rsidR="00345159" w:rsidRPr="0081569A" w:rsidRDefault="00345159" w:rsidP="00345159">
      <w:pPr>
        <w:pStyle w:val="ListParagraph"/>
        <w:numPr>
          <w:ilvl w:val="0"/>
          <w:numId w:val="69"/>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14:paraId="56E5DA9B" w14:textId="77777777" w:rsidR="00345159" w:rsidRPr="0081569A" w:rsidRDefault="00345159" w:rsidP="00345159">
      <w:pPr>
        <w:pStyle w:val="ListParagraph"/>
        <w:tabs>
          <w:tab w:val="left" w:pos="284"/>
        </w:tabs>
        <w:ind w:left="0"/>
        <w:contextualSpacing w:val="0"/>
        <w:jc w:val="both"/>
        <w:rPr>
          <w:bCs/>
          <w:sz w:val="22"/>
          <w:szCs w:val="22"/>
        </w:rPr>
      </w:pPr>
    </w:p>
    <w:p w14:paraId="4B00500A" w14:textId="77777777" w:rsidR="00345159" w:rsidRPr="0081569A" w:rsidRDefault="00345159" w:rsidP="00345159">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660B6067" w14:textId="77777777" w:rsidR="00345159" w:rsidRPr="0081569A" w:rsidRDefault="00345159" w:rsidP="00345159">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5D7E4847" w14:textId="77777777" w:rsidR="00345159" w:rsidRPr="0081569A" w:rsidRDefault="00345159" w:rsidP="00345159">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50A7A51B" w14:textId="77777777" w:rsidR="00345159" w:rsidRPr="0081569A" w:rsidRDefault="00345159" w:rsidP="00345159">
      <w:pPr>
        <w:tabs>
          <w:tab w:val="num" w:pos="0"/>
        </w:tabs>
        <w:spacing w:before="120" w:after="120"/>
        <w:jc w:val="both"/>
        <w:rPr>
          <w:bCs/>
          <w:sz w:val="22"/>
          <w:szCs w:val="22"/>
        </w:rPr>
      </w:pPr>
      <w:r w:rsidRPr="0081569A">
        <w:rPr>
          <w:bCs/>
          <w:sz w:val="22"/>
          <w:szCs w:val="22"/>
        </w:rPr>
        <w:lastRenderedPageBreak/>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4A75EA6E" w14:textId="77777777" w:rsidR="00345159" w:rsidRPr="0081569A" w:rsidRDefault="00345159" w:rsidP="00345159">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28AF4DD6" w14:textId="77777777" w:rsidR="00345159" w:rsidRPr="0081569A" w:rsidRDefault="00345159" w:rsidP="00345159">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6849D658"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73B0D25F"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61836FA2"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0A5E9410"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962E71A"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C47D2A">
        <w:rPr>
          <w:sz w:val="22"/>
          <w:szCs w:val="22"/>
        </w:rPr>
        <w:t>4</w:t>
      </w:r>
      <w:r w:rsidRPr="0081569A">
        <w:rPr>
          <w:sz w:val="22"/>
          <w:szCs w:val="22"/>
        </w:rPr>
        <w:t>3</w:t>
      </w:r>
      <w:r w:rsidRPr="00C47D2A">
        <w:rPr>
          <w:sz w:val="22"/>
          <w:szCs w:val="22"/>
        </w:rPr>
        <w:t xml:space="preserve"> </w:t>
      </w:r>
      <w:r w:rsidRPr="0081569A">
        <w:rPr>
          <w:sz w:val="22"/>
          <w:szCs w:val="22"/>
        </w:rPr>
        <w:t>и 44 от настоящия контролен лист.</w:t>
      </w:r>
    </w:p>
    <w:p w14:paraId="1248C09E"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0C121DA8"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2E08689C"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A1F374" w14:textId="77777777" w:rsidR="00345159" w:rsidRPr="00C47D2A" w:rsidRDefault="00345159" w:rsidP="00345159">
      <w:pPr>
        <w:numPr>
          <w:ilvl w:val="0"/>
          <w:numId w:val="39"/>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47056742" w14:textId="77777777" w:rsidR="00345159" w:rsidRPr="0081569A" w:rsidRDefault="00345159" w:rsidP="00345159">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355718B5" w14:textId="77777777" w:rsidR="00345159" w:rsidRPr="0081569A" w:rsidRDefault="00345159" w:rsidP="00345159">
      <w:pPr>
        <w:jc w:val="both"/>
        <w:rPr>
          <w:sz w:val="22"/>
          <w:szCs w:val="22"/>
          <w:lang w:eastAsia="fr-FR"/>
        </w:rPr>
      </w:pPr>
      <w:r w:rsidRPr="0081569A">
        <w:rPr>
          <w:sz w:val="22"/>
          <w:szCs w:val="22"/>
          <w:lang w:eastAsia="fr-FR"/>
        </w:rPr>
        <w:lastRenderedPageBreak/>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95BA767" w14:textId="77777777" w:rsidR="00345159" w:rsidRPr="0081569A" w:rsidRDefault="00345159" w:rsidP="00345159">
      <w:pPr>
        <w:jc w:val="both"/>
        <w:rPr>
          <w:sz w:val="22"/>
          <w:szCs w:val="22"/>
          <w:lang w:eastAsia="fr-FR"/>
        </w:rPr>
      </w:pPr>
      <w:r w:rsidRPr="0081569A">
        <w:rPr>
          <w:b/>
          <w:sz w:val="22"/>
          <w:szCs w:val="22"/>
          <w:lang w:eastAsia="fr-FR"/>
        </w:rPr>
        <w:t>- Допълващо офериране</w:t>
      </w:r>
    </w:p>
    <w:p w14:paraId="7C31F77A" w14:textId="77777777" w:rsidR="00345159" w:rsidRPr="0081569A" w:rsidRDefault="00345159" w:rsidP="00345159">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23EFF417" w14:textId="77777777" w:rsidR="00345159" w:rsidRPr="0081569A" w:rsidRDefault="00345159" w:rsidP="00345159">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4773D811" w14:textId="77777777" w:rsidR="00345159" w:rsidRPr="0081569A" w:rsidRDefault="00345159" w:rsidP="00345159">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234E97B" w14:textId="77777777" w:rsidR="00345159" w:rsidRPr="0081569A" w:rsidRDefault="00345159" w:rsidP="00345159">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02EDDD58" w14:textId="77777777" w:rsidR="00345159" w:rsidRPr="0081569A" w:rsidRDefault="00345159" w:rsidP="00345159">
      <w:pPr>
        <w:jc w:val="both"/>
        <w:rPr>
          <w:sz w:val="22"/>
          <w:szCs w:val="22"/>
          <w:lang w:eastAsia="fr-FR"/>
        </w:rPr>
      </w:pPr>
      <w:r w:rsidRPr="0081569A">
        <w:rPr>
          <w:b/>
          <w:sz w:val="22"/>
          <w:szCs w:val="22"/>
          <w:lang w:eastAsia="fr-FR"/>
        </w:rPr>
        <w:t>- Участие на ротационен принцип</w:t>
      </w:r>
    </w:p>
    <w:p w14:paraId="7A511B48" w14:textId="77777777" w:rsidR="00345159" w:rsidRPr="0081569A" w:rsidRDefault="00345159" w:rsidP="00345159">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1490A0B5" w14:textId="77777777" w:rsidR="00345159" w:rsidRPr="0081569A" w:rsidRDefault="00345159" w:rsidP="00345159">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0B71FA6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2EA0E3B1"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6D4BCAB3"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FAC2739"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A69624A"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7EC8DA6" w14:textId="77777777" w:rsidR="00345159" w:rsidRPr="0081569A" w:rsidRDefault="00345159" w:rsidP="00345159">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6902C7D5"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2AB92ED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1D47B120"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6262CE1F" w14:textId="77777777" w:rsidR="00345159" w:rsidRPr="0081569A" w:rsidRDefault="00345159" w:rsidP="00345159">
      <w:pPr>
        <w:jc w:val="both"/>
        <w:rPr>
          <w:sz w:val="22"/>
          <w:szCs w:val="22"/>
          <w:lang w:eastAsia="fr-FR"/>
        </w:rPr>
      </w:pPr>
      <w:r w:rsidRPr="0081569A">
        <w:rPr>
          <w:sz w:val="22"/>
          <w:szCs w:val="22"/>
          <w:lang w:eastAsia="fr-FR"/>
        </w:rPr>
        <w:lastRenderedPageBreak/>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38A6FA1" w14:textId="77777777" w:rsidR="00345159" w:rsidRPr="00C47D2A" w:rsidRDefault="00345159" w:rsidP="00345159">
      <w:pPr>
        <w:jc w:val="both"/>
        <w:rPr>
          <w:sz w:val="22"/>
          <w:szCs w:val="22"/>
          <w:lang w:eastAsia="fr-FR"/>
        </w:rPr>
      </w:pPr>
    </w:p>
    <w:p w14:paraId="70E92A55" w14:textId="77777777" w:rsidR="00345159" w:rsidRPr="0081569A" w:rsidRDefault="00345159" w:rsidP="00345159">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3C09FD95" w14:textId="77777777" w:rsidR="00345159" w:rsidRPr="0081569A" w:rsidRDefault="00345159" w:rsidP="00345159">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66521CF6"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772DEF6B" w14:textId="77777777"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3846C4D9" w14:textId="77777777"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0DFA7EBE" w14:textId="77777777"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5DDD048E" w14:textId="77777777" w:rsidR="00345159" w:rsidRPr="0081569A" w:rsidRDefault="00345159" w:rsidP="00345159">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304AB02" w14:textId="77777777" w:rsidR="00345159" w:rsidRPr="0081569A" w:rsidRDefault="00345159" w:rsidP="00345159">
      <w:pPr>
        <w:ind w:left="709" w:hanging="425"/>
        <w:jc w:val="both"/>
        <w:rPr>
          <w:sz w:val="22"/>
          <w:szCs w:val="22"/>
          <w:lang w:eastAsia="fr-FR"/>
        </w:rPr>
      </w:pPr>
    </w:p>
    <w:p w14:paraId="65212306" w14:textId="77777777" w:rsidR="00345159" w:rsidRDefault="00345159" w:rsidP="00345159">
      <w:pPr>
        <w:tabs>
          <w:tab w:val="num" w:pos="0"/>
        </w:tabs>
        <w:jc w:val="both"/>
        <w:rPr>
          <w:sz w:val="20"/>
          <w:szCs w:val="20"/>
        </w:rPr>
      </w:pPr>
    </w:p>
    <w:p w14:paraId="434978F8" w14:textId="77777777" w:rsidR="00345159" w:rsidRDefault="00345159" w:rsidP="00345159">
      <w:pPr>
        <w:jc w:val="both"/>
        <w:rPr>
          <w:sz w:val="20"/>
          <w:szCs w:val="20"/>
        </w:rPr>
      </w:pPr>
    </w:p>
    <w:p w14:paraId="74B2A020" w14:textId="77777777" w:rsidR="00345159" w:rsidRPr="004638BD" w:rsidRDefault="00345159" w:rsidP="00345159">
      <w:pPr>
        <w:rPr>
          <w:sz w:val="20"/>
          <w:szCs w:val="20"/>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9016"/>
        <w:gridCol w:w="27"/>
        <w:gridCol w:w="513"/>
        <w:gridCol w:w="54"/>
        <w:gridCol w:w="4820"/>
      </w:tblGrid>
      <w:tr w:rsidR="00345159" w:rsidRPr="004638BD" w14:paraId="19A8D82D" w14:textId="77777777" w:rsidTr="002174AE">
        <w:trPr>
          <w:trHeight w:val="523"/>
        </w:trPr>
        <w:tc>
          <w:tcPr>
            <w:tcW w:w="596" w:type="dxa"/>
            <w:shd w:val="clear" w:color="auto" w:fill="FFFFCC"/>
            <w:vAlign w:val="center"/>
          </w:tcPr>
          <w:p w14:paraId="03B5EA42" w14:textId="77777777" w:rsidR="00345159" w:rsidRPr="004638BD" w:rsidRDefault="00345159" w:rsidP="002174AE">
            <w:pPr>
              <w:outlineLvl w:val="1"/>
              <w:rPr>
                <w:b/>
                <w:bCs/>
                <w:iCs/>
                <w:sz w:val="20"/>
                <w:szCs w:val="20"/>
              </w:rPr>
            </w:pPr>
            <w:r w:rsidRPr="004638BD">
              <w:rPr>
                <w:b/>
                <w:bCs/>
                <w:iCs/>
                <w:sz w:val="20"/>
                <w:szCs w:val="20"/>
              </w:rPr>
              <w:t>№</w:t>
            </w:r>
          </w:p>
        </w:tc>
        <w:tc>
          <w:tcPr>
            <w:tcW w:w="9016" w:type="dxa"/>
            <w:shd w:val="clear" w:color="auto" w:fill="FFFFCC"/>
            <w:vAlign w:val="center"/>
          </w:tcPr>
          <w:p w14:paraId="74E8988D" w14:textId="77777777" w:rsidR="00345159" w:rsidRPr="004638BD" w:rsidRDefault="00345159" w:rsidP="002174AE">
            <w:pPr>
              <w:jc w:val="center"/>
              <w:outlineLvl w:val="1"/>
              <w:rPr>
                <w:b/>
                <w:bCs/>
                <w:iCs/>
                <w:sz w:val="20"/>
                <w:szCs w:val="20"/>
              </w:rPr>
            </w:pPr>
            <w:r w:rsidRPr="004638BD">
              <w:rPr>
                <w:b/>
                <w:bCs/>
                <w:iCs/>
                <w:sz w:val="20"/>
                <w:szCs w:val="20"/>
              </w:rPr>
              <w:t>Въпрос</w:t>
            </w:r>
          </w:p>
        </w:tc>
        <w:tc>
          <w:tcPr>
            <w:tcW w:w="540" w:type="dxa"/>
            <w:gridSpan w:val="2"/>
            <w:shd w:val="clear" w:color="auto" w:fill="FFFFCC"/>
            <w:vAlign w:val="center"/>
          </w:tcPr>
          <w:p w14:paraId="1A314A5E" w14:textId="77777777" w:rsidR="00345159" w:rsidRPr="004638BD" w:rsidRDefault="00345159" w:rsidP="002174AE">
            <w:pPr>
              <w:outlineLvl w:val="1"/>
              <w:rPr>
                <w:b/>
                <w:bCs/>
                <w:iCs/>
                <w:sz w:val="20"/>
                <w:szCs w:val="20"/>
              </w:rPr>
            </w:pPr>
            <w:r w:rsidRPr="004638BD">
              <w:rPr>
                <w:b/>
                <w:bCs/>
                <w:iCs/>
                <w:sz w:val="20"/>
                <w:szCs w:val="20"/>
              </w:rPr>
              <w:t>Да/Не/НП</w:t>
            </w:r>
          </w:p>
        </w:tc>
        <w:tc>
          <w:tcPr>
            <w:tcW w:w="4874" w:type="dxa"/>
            <w:gridSpan w:val="2"/>
            <w:shd w:val="clear" w:color="auto" w:fill="FFFFCC"/>
            <w:vAlign w:val="center"/>
          </w:tcPr>
          <w:p w14:paraId="6FFEB669" w14:textId="77777777" w:rsidR="00345159" w:rsidRPr="004638BD" w:rsidRDefault="00345159" w:rsidP="002174AE">
            <w:pPr>
              <w:jc w:val="center"/>
              <w:outlineLvl w:val="1"/>
              <w:rPr>
                <w:b/>
                <w:bCs/>
                <w:iCs/>
                <w:sz w:val="20"/>
                <w:szCs w:val="20"/>
              </w:rPr>
            </w:pPr>
            <w:r w:rsidRPr="004638BD">
              <w:rPr>
                <w:b/>
                <w:bCs/>
                <w:iCs/>
                <w:sz w:val="20"/>
                <w:szCs w:val="20"/>
              </w:rPr>
              <w:t>Коментар/Референция</w:t>
            </w:r>
          </w:p>
        </w:tc>
      </w:tr>
      <w:tr w:rsidR="00345159" w:rsidRPr="004638BD" w14:paraId="4C0E72AA" w14:textId="77777777" w:rsidTr="002174AE">
        <w:tblPrEx>
          <w:tblLook w:val="04A0" w:firstRow="1" w:lastRow="0" w:firstColumn="1" w:lastColumn="0" w:noHBand="0" w:noVBand="1"/>
        </w:tblPrEx>
        <w:trPr>
          <w:trHeight w:val="523"/>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vAlign w:val="center"/>
          </w:tcPr>
          <w:p w14:paraId="7D79FDE7" w14:textId="77777777" w:rsidR="00345159" w:rsidRPr="004638BD" w:rsidRDefault="00345159" w:rsidP="002174AE">
            <w:pPr>
              <w:tabs>
                <w:tab w:val="left" w:pos="150"/>
              </w:tabs>
              <w:outlineLvl w:val="1"/>
              <w:rPr>
                <w:b/>
                <w:bCs/>
                <w:iCs/>
                <w:sz w:val="20"/>
                <w:szCs w:val="20"/>
              </w:rPr>
            </w:pPr>
            <w:r w:rsidRPr="004638BD">
              <w:rPr>
                <w:b/>
                <w:bCs/>
                <w:iCs/>
                <w:sz w:val="20"/>
                <w:szCs w:val="20"/>
                <w:lang w:val="en-US"/>
              </w:rPr>
              <w:t>I</w:t>
            </w:r>
            <w:r w:rsidRPr="004638BD">
              <w:rPr>
                <w:b/>
                <w:bCs/>
                <w:iCs/>
                <w:sz w:val="20"/>
                <w:szCs w:val="20"/>
              </w:rPr>
              <w:t>. ОБЯВЛЕНИЕ ЗА ПОРЪЧКА И СПЕЦИФИКАЦИИ</w:t>
            </w:r>
          </w:p>
        </w:tc>
      </w:tr>
      <w:tr w:rsidR="00345159" w:rsidRPr="004638BD" w14:paraId="190E5ACF" w14:textId="77777777" w:rsidTr="002174AE">
        <w:trPr>
          <w:trHeight w:val="523"/>
        </w:trPr>
        <w:tc>
          <w:tcPr>
            <w:tcW w:w="15026" w:type="dxa"/>
            <w:gridSpan w:val="6"/>
            <w:shd w:val="clear" w:color="auto" w:fill="FFFFCC"/>
            <w:vAlign w:val="center"/>
          </w:tcPr>
          <w:p w14:paraId="6151C563" w14:textId="77777777" w:rsidR="00345159" w:rsidRPr="004638BD" w:rsidRDefault="00345159" w:rsidP="002174AE">
            <w:pPr>
              <w:outlineLvl w:val="1"/>
              <w:rPr>
                <w:b/>
                <w:bCs/>
                <w:iCs/>
                <w:sz w:val="20"/>
                <w:szCs w:val="20"/>
              </w:rPr>
            </w:pPr>
            <w:r w:rsidRPr="004638BD">
              <w:rPr>
                <w:b/>
                <w:bCs/>
                <w:iCs/>
                <w:sz w:val="20"/>
                <w:szCs w:val="20"/>
              </w:rPr>
              <w:t>Ред за възлагане</w:t>
            </w:r>
          </w:p>
        </w:tc>
      </w:tr>
      <w:tr w:rsidR="00345159" w:rsidRPr="004638BD" w14:paraId="32C0CB5D" w14:textId="77777777" w:rsidTr="002174AE">
        <w:trPr>
          <w:trHeight w:val="458"/>
        </w:trPr>
        <w:tc>
          <w:tcPr>
            <w:tcW w:w="596" w:type="dxa"/>
          </w:tcPr>
          <w:p w14:paraId="56BE63A1" w14:textId="77777777" w:rsidR="00345159" w:rsidRPr="004638BD" w:rsidRDefault="00345159" w:rsidP="002174AE">
            <w:pPr>
              <w:pStyle w:val="Heading2"/>
              <w:keepNext w:val="0"/>
              <w:rPr>
                <w:b w:val="0"/>
                <w:bCs/>
                <w:i w:val="0"/>
                <w:iCs/>
                <w:sz w:val="20"/>
              </w:rPr>
            </w:pPr>
            <w:r>
              <w:rPr>
                <w:b w:val="0"/>
                <w:bCs/>
                <w:i w:val="0"/>
                <w:iCs/>
                <w:sz w:val="20"/>
              </w:rPr>
              <w:t>1.</w:t>
            </w:r>
          </w:p>
        </w:tc>
        <w:tc>
          <w:tcPr>
            <w:tcW w:w="9016" w:type="dxa"/>
            <w:noWrap/>
          </w:tcPr>
          <w:p w14:paraId="61010CA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ли е по смисъла на Закона за обществените поръчки и по-специално попада ли в кръга на ПУБЛИЧНИТЕ или СЕКТОРНИ възложители?</w:t>
            </w:r>
          </w:p>
          <w:p w14:paraId="005025F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за конкретен случай ли е по смисъла на чл. 6 от ЗОП?</w:t>
            </w:r>
          </w:p>
          <w:p w14:paraId="1DCE05EC" w14:textId="7777777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по смисъла на чл. 5 от ЗОП, редът за възлагане е този по Закона за обществените поръчки.</w:t>
            </w:r>
          </w:p>
          <w:p w14:paraId="03C5EC42"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Правилата на ЗОП се прилагат,</w:t>
            </w:r>
            <w:r w:rsidRPr="004638BD">
              <w:rPr>
                <w:b/>
                <w:sz w:val="20"/>
                <w:szCs w:val="20"/>
                <w:lang w:eastAsia="fr-FR"/>
              </w:rPr>
              <w:t xml:space="preserve"> </w:t>
            </w:r>
            <w:r w:rsidRPr="004638BD">
              <w:rPr>
                <w:sz w:val="20"/>
                <w:szCs w:val="20"/>
                <w:lang w:eastAsia="fr-FR"/>
              </w:rPr>
              <w:t xml:space="preserve">когато с публични средства се финансира пряко с повече от 50 на сто някоя от следните дейности: </w:t>
            </w:r>
          </w:p>
          <w:p w14:paraId="5B054058" w14:textId="77777777" w:rsidR="00345159" w:rsidRPr="004638BD" w:rsidRDefault="00345159" w:rsidP="002174AE">
            <w:pPr>
              <w:jc w:val="both"/>
              <w:rPr>
                <w:sz w:val="20"/>
                <w:szCs w:val="20"/>
                <w:lang w:eastAsia="fr-FR"/>
              </w:rPr>
            </w:pPr>
            <w:r w:rsidRPr="004638BD">
              <w:rPr>
                <w:sz w:val="20"/>
                <w:szCs w:val="20"/>
                <w:lang w:eastAsia="fr-FR"/>
              </w:rPr>
              <w:lastRenderedPageBreak/>
              <w:t xml:space="preserve">1. строителство с прогнозна стойност, по-голяма или равна на 5 000 000 лв. без ДДС; </w:t>
            </w:r>
          </w:p>
          <w:p w14:paraId="73825BCA" w14:textId="77777777" w:rsidR="00345159" w:rsidRPr="004638BD" w:rsidRDefault="00345159" w:rsidP="002174AE">
            <w:pPr>
              <w:jc w:val="both"/>
              <w:rPr>
                <w:sz w:val="20"/>
                <w:szCs w:val="20"/>
                <w:lang w:eastAsia="fr-FR"/>
              </w:rPr>
            </w:pPr>
            <w:r w:rsidRPr="004638BD">
              <w:rPr>
                <w:sz w:val="20"/>
                <w:szCs w:val="20"/>
                <w:lang w:eastAsia="fr-FR"/>
              </w:rPr>
              <w:t xml:space="preserve">2. услуги, свързани със строителство по т. 1, с прогнозна стойност по-голяма или равна на 408 762 лв. без ДДС </w:t>
            </w:r>
          </w:p>
          <w:p w14:paraId="6B083CD5" w14:textId="77777777" w:rsidR="00345159" w:rsidRPr="004638BD" w:rsidRDefault="00345159" w:rsidP="002174AE">
            <w:pPr>
              <w:jc w:val="both"/>
              <w:rPr>
                <w:sz w:val="20"/>
                <w:szCs w:val="20"/>
                <w:lang w:eastAsia="fr-FR"/>
              </w:rPr>
            </w:pPr>
            <w:r w:rsidRPr="004638BD">
              <w:rPr>
                <w:sz w:val="20"/>
                <w:szCs w:val="20"/>
                <w:lang w:eastAsia="fr-FR"/>
              </w:rPr>
              <w:t xml:space="preserve">В конкретния случай лицето, което не представлява нито публичен, нито секторен възложител, </w:t>
            </w:r>
            <w:r w:rsidRPr="004638BD">
              <w:rPr>
                <w:b/>
                <w:sz w:val="20"/>
                <w:szCs w:val="20"/>
                <w:lang w:eastAsia="fr-FR"/>
              </w:rPr>
              <w:t>става възложител за конкретния случай и същото е длъжно да възложи посочените дейности, съобразявайки се с процедурите по ЗОП.</w:t>
            </w:r>
            <w:r w:rsidRPr="004638BD">
              <w:rPr>
                <w:sz w:val="20"/>
                <w:szCs w:val="20"/>
                <w:lang w:eastAsia="fr-FR"/>
              </w:rPr>
              <w:t xml:space="preserve"> </w:t>
            </w:r>
          </w:p>
          <w:p w14:paraId="36129950" w14:textId="7777777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(публичен или секторен, или за конкретен случай), приложимият ред за възлагане е ЗОП, а не ПМС № 160/2016 г.</w:t>
            </w:r>
          </w:p>
          <w:p w14:paraId="02905521" w14:textId="77777777" w:rsidR="00345159" w:rsidRPr="004638BD" w:rsidRDefault="00345159" w:rsidP="002174AE">
            <w:pPr>
              <w:jc w:val="both"/>
              <w:rPr>
                <w:b/>
                <w:sz w:val="20"/>
                <w:szCs w:val="20"/>
                <w:lang w:eastAsia="fr-FR"/>
              </w:rPr>
            </w:pPr>
            <w:r w:rsidRPr="004638BD">
              <w:rPr>
                <w:b/>
                <w:sz w:val="20"/>
                <w:szCs w:val="20"/>
                <w:lang w:eastAsia="fr-FR"/>
              </w:rPr>
              <w:t>(чл. 49, ал. 2, т. 2 от ЗУСЕСИФ и чл. 1, ал. 1 от ПМС № 160/2016 г.)</w:t>
            </w:r>
          </w:p>
          <w:p w14:paraId="761E75E7" w14:textId="77777777" w:rsidR="00345159" w:rsidRPr="004638BD" w:rsidRDefault="00345159" w:rsidP="002174AE">
            <w:pPr>
              <w:jc w:val="both"/>
              <w:rPr>
                <w:b/>
                <w:sz w:val="20"/>
                <w:szCs w:val="20"/>
                <w:lang w:eastAsia="fr-FR"/>
              </w:rPr>
            </w:pPr>
            <w:r w:rsidRPr="004638BD">
              <w:rPr>
                <w:b/>
                <w:sz w:val="20"/>
                <w:szCs w:val="20"/>
                <w:lang w:eastAsia="fr-FR"/>
              </w:rPr>
              <w:t>(чл. 5 и чл. 6 от ЗОП)</w:t>
            </w:r>
          </w:p>
          <w:p w14:paraId="099E117D" w14:textId="77777777" w:rsidR="00345159" w:rsidRPr="00C47D2A" w:rsidRDefault="00345159" w:rsidP="002174AE">
            <w:pPr>
              <w:jc w:val="both"/>
              <w:rPr>
                <w:b/>
                <w:sz w:val="20"/>
                <w:szCs w:val="20"/>
                <w:lang w:eastAsia="fr-FR"/>
              </w:rPr>
            </w:pPr>
            <w:r w:rsidRPr="004638BD">
              <w:rPr>
                <w:b/>
                <w:color w:val="333399"/>
                <w:sz w:val="20"/>
                <w:szCs w:val="20"/>
              </w:rPr>
              <w:t>т. 1 или т. 2 от Насоките/т. 1 или т. 2, колона № 3 или 4 от Приложение № 1 към чл. 2, ал. 1 от Наредбата</w:t>
            </w:r>
          </w:p>
          <w:p w14:paraId="1011A87A" w14:textId="77777777"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документи, свързани с правния статус на бенефициента.</w:t>
            </w:r>
          </w:p>
          <w:p w14:paraId="10790F6A"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документите, указващи правния статус на бенефициента, за да прецените дали същият е възложител по смисъла на чл. 5 от ЗОП.</w:t>
            </w:r>
          </w:p>
          <w:p w14:paraId="0F5106BD"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дали не са налице предпоставките по чл. 6, ал. 1 от ЗОП, ако поръчката е за строителство или за услуга, свързана със строителство, и надвишава праговете по чл. 6, ал. 1, т. 1 и т. 2 от ЗОП.</w:t>
            </w:r>
          </w:p>
          <w:p w14:paraId="327C411A" w14:textId="77777777" w:rsidR="00345159" w:rsidRPr="004638BD" w:rsidRDefault="00345159" w:rsidP="002174AE">
            <w:pPr>
              <w:jc w:val="both"/>
              <w:rPr>
                <w:b/>
                <w:sz w:val="20"/>
                <w:szCs w:val="20"/>
                <w:lang w:eastAsia="fr-FR"/>
              </w:rPr>
            </w:pPr>
            <w:r w:rsidRPr="004638BD">
              <w:rPr>
                <w:color w:val="008000"/>
                <w:sz w:val="20"/>
                <w:szCs w:val="20"/>
                <w:lang w:eastAsia="fr-FR"/>
              </w:rPr>
              <w:t xml:space="preserve">Ако бенефициентът е възложител (публичен или секторен, или за конкретен случай, приложимият ред за възлагане е ЗОП, а не ПМС № 160/2016 г. </w:t>
            </w:r>
          </w:p>
        </w:tc>
        <w:tc>
          <w:tcPr>
            <w:tcW w:w="540" w:type="dxa"/>
            <w:gridSpan w:val="2"/>
          </w:tcPr>
          <w:p w14:paraId="63DA3E03" w14:textId="77777777" w:rsidR="00345159" w:rsidRPr="004638BD" w:rsidRDefault="00345159" w:rsidP="002174AE">
            <w:pPr>
              <w:outlineLvl w:val="1"/>
              <w:rPr>
                <w:b/>
                <w:color w:val="0000FF"/>
                <w:sz w:val="20"/>
                <w:szCs w:val="20"/>
              </w:rPr>
            </w:pPr>
          </w:p>
        </w:tc>
        <w:tc>
          <w:tcPr>
            <w:tcW w:w="4874" w:type="dxa"/>
            <w:gridSpan w:val="2"/>
          </w:tcPr>
          <w:p w14:paraId="4689E270" w14:textId="77777777" w:rsidR="00345159" w:rsidRPr="004638BD" w:rsidRDefault="00345159" w:rsidP="002174AE">
            <w:pPr>
              <w:outlineLvl w:val="1"/>
              <w:rPr>
                <w:sz w:val="20"/>
                <w:szCs w:val="20"/>
              </w:rPr>
            </w:pPr>
          </w:p>
        </w:tc>
      </w:tr>
      <w:tr w:rsidR="00345159" w:rsidRPr="004638BD" w14:paraId="10872439" w14:textId="77777777" w:rsidTr="002174AE">
        <w:trPr>
          <w:trHeight w:val="458"/>
        </w:trPr>
        <w:tc>
          <w:tcPr>
            <w:tcW w:w="15026" w:type="dxa"/>
            <w:gridSpan w:val="6"/>
            <w:shd w:val="clear" w:color="auto" w:fill="FFFFCC"/>
            <w:vAlign w:val="center"/>
          </w:tcPr>
          <w:p w14:paraId="29467F1C" w14:textId="77777777" w:rsidR="00345159" w:rsidRPr="004638BD" w:rsidRDefault="00345159" w:rsidP="002174AE">
            <w:pPr>
              <w:outlineLvl w:val="1"/>
              <w:rPr>
                <w:sz w:val="20"/>
                <w:szCs w:val="20"/>
              </w:rPr>
            </w:pPr>
            <w:r w:rsidRPr="004638BD">
              <w:rPr>
                <w:b/>
                <w:bCs/>
                <w:iCs/>
                <w:sz w:val="20"/>
                <w:szCs w:val="20"/>
              </w:rPr>
              <w:t>Обявяване на процедурата</w:t>
            </w:r>
          </w:p>
        </w:tc>
      </w:tr>
      <w:tr w:rsidR="00345159" w:rsidRPr="004638BD" w14:paraId="08295A21" w14:textId="77777777" w:rsidTr="002174AE">
        <w:trPr>
          <w:trHeight w:val="458"/>
        </w:trPr>
        <w:tc>
          <w:tcPr>
            <w:tcW w:w="596" w:type="dxa"/>
          </w:tcPr>
          <w:p w14:paraId="2B856A63" w14:textId="77777777" w:rsidR="00345159" w:rsidRPr="004638BD" w:rsidRDefault="00345159" w:rsidP="002174AE">
            <w:pPr>
              <w:pStyle w:val="Heading2"/>
              <w:keepNext w:val="0"/>
              <w:rPr>
                <w:b w:val="0"/>
                <w:bCs/>
                <w:i w:val="0"/>
                <w:iCs/>
                <w:sz w:val="20"/>
              </w:rPr>
            </w:pPr>
            <w:r>
              <w:rPr>
                <w:b w:val="0"/>
                <w:bCs/>
                <w:i w:val="0"/>
                <w:iCs/>
                <w:sz w:val="20"/>
              </w:rPr>
              <w:t>2.</w:t>
            </w:r>
          </w:p>
        </w:tc>
        <w:tc>
          <w:tcPr>
            <w:tcW w:w="9016" w:type="dxa"/>
            <w:noWrap/>
          </w:tcPr>
          <w:p w14:paraId="384F1CF9" w14:textId="77777777" w:rsidR="00345159" w:rsidRPr="004638BD" w:rsidRDefault="00345159" w:rsidP="002174AE">
            <w:pPr>
              <w:jc w:val="both"/>
              <w:rPr>
                <w:b/>
                <w:bCs/>
                <w:sz w:val="20"/>
                <w:szCs w:val="20"/>
              </w:rPr>
            </w:pPr>
            <w:r w:rsidRPr="004638BD">
              <w:rPr>
                <w:b/>
                <w:bCs/>
                <w:sz w:val="20"/>
                <w:szCs w:val="20"/>
              </w:rPr>
              <w:t xml:space="preserve">Бенефициентът публикувал ли е поканата в Информационната система за управление и наблюдение на средствата от ЕС в България 2020? </w:t>
            </w:r>
          </w:p>
          <w:p w14:paraId="4E176176" w14:textId="77777777" w:rsidR="00345159" w:rsidRPr="004638BD" w:rsidRDefault="00345159" w:rsidP="002174AE">
            <w:pPr>
              <w:jc w:val="both"/>
              <w:rPr>
                <w:b/>
                <w:bCs/>
                <w:sz w:val="20"/>
                <w:szCs w:val="20"/>
              </w:rPr>
            </w:pPr>
            <w:r w:rsidRPr="004638BD">
              <w:rPr>
                <w:b/>
                <w:bCs/>
                <w:sz w:val="20"/>
                <w:szCs w:val="20"/>
              </w:rPr>
              <w:t>Извършена ли е служебна публикация на Единния информационен портал?</w:t>
            </w:r>
          </w:p>
          <w:p w14:paraId="7202C002" w14:textId="77777777" w:rsidR="00345159" w:rsidRPr="004638BD" w:rsidRDefault="00345159" w:rsidP="002174AE">
            <w:pPr>
              <w:jc w:val="both"/>
            </w:pPr>
            <w:r w:rsidRPr="004638BD">
              <w:rPr>
                <w:b/>
                <w:bCs/>
                <w:sz w:val="20"/>
                <w:szCs w:val="20"/>
              </w:rPr>
              <w:t>(чл. 2, ал. 1 от ПМС № 160/2016 г.)</w:t>
            </w:r>
            <w:r w:rsidRPr="004638BD">
              <w:t xml:space="preserve"> </w:t>
            </w:r>
          </w:p>
          <w:p w14:paraId="6E8D0C41" w14:textId="77777777" w:rsidR="00345159" w:rsidRPr="004638BD" w:rsidRDefault="00345159" w:rsidP="002174AE">
            <w:pPr>
              <w:jc w:val="both"/>
              <w:rPr>
                <w:b/>
                <w:color w:val="333399"/>
                <w:sz w:val="20"/>
                <w:szCs w:val="20"/>
              </w:rPr>
            </w:pPr>
            <w:r w:rsidRPr="004638BD">
              <w:rPr>
                <w:b/>
                <w:color w:val="333399"/>
                <w:sz w:val="20"/>
                <w:szCs w:val="20"/>
              </w:rPr>
              <w:t>т. 1 от Насоките</w:t>
            </w:r>
            <w:r w:rsidRPr="004638BD">
              <w:t>/</w:t>
            </w:r>
            <w:r w:rsidRPr="004638BD">
              <w:rPr>
                <w:b/>
                <w:color w:val="333399"/>
                <w:sz w:val="20"/>
                <w:szCs w:val="20"/>
              </w:rPr>
              <w:t xml:space="preserve">т. 1, колона № 4 от Приложение № 1 към чл. 2, ал. 1 от Наредбата </w:t>
            </w:r>
          </w:p>
          <w:p w14:paraId="341BF973" w14:textId="77777777"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публичната покана в ИСУН 2020.</w:t>
            </w:r>
          </w:p>
          <w:p w14:paraId="303D708B" w14:textId="77777777" w:rsidR="00345159" w:rsidRPr="004638BD" w:rsidRDefault="00345159" w:rsidP="002174AE">
            <w:pPr>
              <w:jc w:val="both"/>
              <w:rPr>
                <w:bCs/>
                <w:color w:val="008000"/>
                <w:sz w:val="20"/>
                <w:szCs w:val="20"/>
              </w:rPr>
            </w:pPr>
            <w:r w:rsidRPr="004638BD">
              <w:rPr>
                <w:color w:val="008000"/>
                <w:sz w:val="20"/>
                <w:szCs w:val="20"/>
              </w:rPr>
              <w:t xml:space="preserve">Анализирайте датите на публикуване в ИСУН 2020 и в Единния информационен портал. </w:t>
            </w:r>
          </w:p>
        </w:tc>
        <w:tc>
          <w:tcPr>
            <w:tcW w:w="540" w:type="dxa"/>
            <w:gridSpan w:val="2"/>
          </w:tcPr>
          <w:p w14:paraId="40134E13" w14:textId="77777777" w:rsidR="00345159" w:rsidRPr="004638BD" w:rsidRDefault="00345159" w:rsidP="002174AE">
            <w:pPr>
              <w:outlineLvl w:val="1"/>
              <w:rPr>
                <w:sz w:val="20"/>
                <w:szCs w:val="20"/>
              </w:rPr>
            </w:pPr>
          </w:p>
        </w:tc>
        <w:tc>
          <w:tcPr>
            <w:tcW w:w="4874" w:type="dxa"/>
            <w:gridSpan w:val="2"/>
          </w:tcPr>
          <w:p w14:paraId="3FA716FA" w14:textId="77777777" w:rsidR="00345159" w:rsidRPr="004638BD" w:rsidRDefault="00345159" w:rsidP="002174AE">
            <w:pPr>
              <w:outlineLvl w:val="1"/>
              <w:rPr>
                <w:sz w:val="20"/>
                <w:szCs w:val="20"/>
              </w:rPr>
            </w:pPr>
          </w:p>
        </w:tc>
      </w:tr>
      <w:tr w:rsidR="00345159" w:rsidRPr="004638BD" w14:paraId="314D0652" w14:textId="77777777" w:rsidTr="002174AE">
        <w:trPr>
          <w:trHeight w:val="458"/>
        </w:trPr>
        <w:tc>
          <w:tcPr>
            <w:tcW w:w="596" w:type="dxa"/>
          </w:tcPr>
          <w:p w14:paraId="35734748" w14:textId="77777777" w:rsidR="00345159" w:rsidRPr="004638BD" w:rsidRDefault="00345159" w:rsidP="002174AE">
            <w:pPr>
              <w:pStyle w:val="Heading2"/>
              <w:keepNext w:val="0"/>
              <w:rPr>
                <w:b w:val="0"/>
                <w:bCs/>
                <w:i w:val="0"/>
                <w:iCs/>
                <w:sz w:val="20"/>
              </w:rPr>
            </w:pPr>
            <w:r>
              <w:rPr>
                <w:b w:val="0"/>
                <w:bCs/>
                <w:i w:val="0"/>
                <w:iCs/>
                <w:sz w:val="20"/>
              </w:rPr>
              <w:t>3.</w:t>
            </w:r>
          </w:p>
        </w:tc>
        <w:tc>
          <w:tcPr>
            <w:tcW w:w="9016" w:type="dxa"/>
            <w:noWrap/>
          </w:tcPr>
          <w:p w14:paraId="22825DD7" w14:textId="77777777" w:rsidR="00345159" w:rsidRPr="004638BD" w:rsidRDefault="00345159" w:rsidP="002174AE">
            <w:pPr>
              <w:pStyle w:val="BodyText3"/>
              <w:rPr>
                <w:b/>
                <w:bCs/>
                <w:sz w:val="20"/>
                <w:szCs w:val="20"/>
              </w:rPr>
            </w:pPr>
            <w:r w:rsidRPr="004638BD">
              <w:rPr>
                <w:b/>
                <w:bCs/>
                <w:sz w:val="20"/>
                <w:szCs w:val="20"/>
              </w:rPr>
              <w:t xml:space="preserve">Ако бенефициентът е публикувал съобщение за поканата и в национални или регионални медии, както и на своята интернет страница, променил ли е определените в публикуваната покана условия за участие в процедурата? </w:t>
            </w:r>
          </w:p>
          <w:p w14:paraId="7E56BBEC" w14:textId="77777777" w:rsidR="00345159" w:rsidRPr="004638BD" w:rsidRDefault="00345159" w:rsidP="002174AE">
            <w:pPr>
              <w:pStyle w:val="BodyText3"/>
              <w:rPr>
                <w:b/>
                <w:bCs/>
                <w:sz w:val="20"/>
                <w:szCs w:val="20"/>
              </w:rPr>
            </w:pPr>
            <w:r w:rsidRPr="004638BD">
              <w:rPr>
                <w:b/>
                <w:bCs/>
                <w:sz w:val="20"/>
                <w:szCs w:val="20"/>
              </w:rPr>
              <w:t>Съобщението публикувано ли е на същата дата, на която поканата е публикувана в Единния информационен портал?</w:t>
            </w:r>
          </w:p>
          <w:p w14:paraId="60743D20" w14:textId="77777777" w:rsidR="00345159" w:rsidRPr="004638BD" w:rsidRDefault="00345159" w:rsidP="002174AE">
            <w:pPr>
              <w:jc w:val="both"/>
              <w:rPr>
                <w:sz w:val="20"/>
                <w:szCs w:val="20"/>
              </w:rPr>
            </w:pPr>
            <w:r w:rsidRPr="004638BD">
              <w:rPr>
                <w:b/>
                <w:sz w:val="20"/>
                <w:szCs w:val="20"/>
              </w:rPr>
              <w:lastRenderedPageBreak/>
              <w:t>ВАЖНО!</w:t>
            </w:r>
            <w:r w:rsidRPr="004638BD">
              <w:rPr>
                <w:sz w:val="20"/>
                <w:szCs w:val="20"/>
              </w:rPr>
              <w:t xml:space="preserve"> Публикуването на поканата в медиите и на интернет страницата на бенефициента не е задължително.</w:t>
            </w:r>
          </w:p>
          <w:p w14:paraId="6659E025" w14:textId="77777777" w:rsidR="00345159" w:rsidRPr="004638BD" w:rsidRDefault="00345159" w:rsidP="002174AE">
            <w:pPr>
              <w:jc w:val="both"/>
              <w:rPr>
                <w:sz w:val="20"/>
                <w:szCs w:val="20"/>
                <w:lang w:eastAsia="fr-FR"/>
              </w:rPr>
            </w:pPr>
            <w:r w:rsidRPr="004638BD">
              <w:rPr>
                <w:b/>
                <w:bCs/>
                <w:sz w:val="20"/>
                <w:szCs w:val="20"/>
                <w:lang w:eastAsia="fr-FR"/>
              </w:rPr>
              <w:t>(чл. 52, ал. 1 от ЗУСЕСИФ и чл. 2, ал. 2 от ПМС № 160/2016 г.)</w:t>
            </w:r>
          </w:p>
          <w:p w14:paraId="20F8DE62" w14:textId="77777777" w:rsidR="00345159" w:rsidRPr="004638BD" w:rsidRDefault="00345159" w:rsidP="002174AE">
            <w:pPr>
              <w:rPr>
                <w:b/>
                <w:color w:val="333399"/>
                <w:sz w:val="20"/>
                <w:szCs w:val="20"/>
              </w:rPr>
            </w:pPr>
            <w:r w:rsidRPr="004638BD">
              <w:rPr>
                <w:b/>
                <w:color w:val="333399"/>
                <w:sz w:val="20"/>
                <w:szCs w:val="20"/>
              </w:rPr>
              <w:t>т. 1 от Насоките/т. 1, колона № 4 от Приложение № 1 към чл. 2, ал. 1 от Наредбата</w:t>
            </w:r>
          </w:p>
          <w:p w14:paraId="06782182"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направените публикации в медии и интернет страница на бенефициента.</w:t>
            </w:r>
          </w:p>
          <w:p w14:paraId="49AA2BC7" w14:textId="77777777" w:rsidR="00345159" w:rsidRPr="004638BD" w:rsidRDefault="00345159" w:rsidP="002174AE">
            <w:pPr>
              <w:jc w:val="both"/>
              <w:rPr>
                <w:b/>
                <w:bCs/>
                <w:sz w:val="20"/>
                <w:szCs w:val="20"/>
              </w:rPr>
            </w:pPr>
            <w:r w:rsidRPr="004638BD">
              <w:rPr>
                <w:color w:val="008000"/>
                <w:sz w:val="20"/>
                <w:szCs w:val="20"/>
              </w:rPr>
              <w:t>Анализирайте датите на публикуване и съдържанието на поканата в Единния информационен портал и на публикуваната покана в медиите и на интернет страницата на бенефициента.</w:t>
            </w:r>
          </w:p>
        </w:tc>
        <w:tc>
          <w:tcPr>
            <w:tcW w:w="540" w:type="dxa"/>
            <w:gridSpan w:val="2"/>
          </w:tcPr>
          <w:p w14:paraId="205E49EF" w14:textId="77777777" w:rsidR="00345159" w:rsidRPr="004638BD" w:rsidRDefault="00345159" w:rsidP="002174AE">
            <w:pPr>
              <w:outlineLvl w:val="1"/>
              <w:rPr>
                <w:sz w:val="20"/>
                <w:szCs w:val="20"/>
              </w:rPr>
            </w:pPr>
          </w:p>
        </w:tc>
        <w:tc>
          <w:tcPr>
            <w:tcW w:w="4874" w:type="dxa"/>
            <w:gridSpan w:val="2"/>
          </w:tcPr>
          <w:p w14:paraId="5C472B17" w14:textId="77777777" w:rsidR="00345159" w:rsidRPr="004638BD" w:rsidRDefault="00345159" w:rsidP="002174AE">
            <w:pPr>
              <w:outlineLvl w:val="1"/>
              <w:rPr>
                <w:sz w:val="20"/>
                <w:szCs w:val="20"/>
              </w:rPr>
            </w:pPr>
          </w:p>
        </w:tc>
      </w:tr>
      <w:tr w:rsidR="00345159" w:rsidRPr="004638BD" w14:paraId="64CACA39" w14:textId="77777777" w:rsidTr="002174AE">
        <w:trPr>
          <w:trHeight w:val="458"/>
        </w:trPr>
        <w:tc>
          <w:tcPr>
            <w:tcW w:w="596" w:type="dxa"/>
          </w:tcPr>
          <w:p w14:paraId="72F84004" w14:textId="77777777" w:rsidR="00345159" w:rsidRPr="004638BD" w:rsidDel="00960AA6" w:rsidRDefault="00345159" w:rsidP="002174AE">
            <w:pPr>
              <w:pStyle w:val="Heading2"/>
              <w:keepNext w:val="0"/>
              <w:rPr>
                <w:b w:val="0"/>
                <w:bCs/>
                <w:i w:val="0"/>
                <w:iCs/>
                <w:sz w:val="20"/>
              </w:rPr>
            </w:pPr>
            <w:r>
              <w:rPr>
                <w:b w:val="0"/>
                <w:bCs/>
                <w:i w:val="0"/>
                <w:iCs/>
                <w:sz w:val="20"/>
              </w:rPr>
              <w:t>4.</w:t>
            </w:r>
          </w:p>
        </w:tc>
        <w:tc>
          <w:tcPr>
            <w:tcW w:w="9016" w:type="dxa"/>
            <w:noWrap/>
          </w:tcPr>
          <w:p w14:paraId="38BCDD8D" w14:textId="77777777" w:rsidR="00345159" w:rsidRPr="004638BD" w:rsidRDefault="00345159" w:rsidP="002174AE">
            <w:pPr>
              <w:pStyle w:val="BodyText3"/>
              <w:rPr>
                <w:b/>
                <w:bCs/>
                <w:sz w:val="20"/>
                <w:szCs w:val="20"/>
              </w:rPr>
            </w:pPr>
            <w:r w:rsidRPr="004638BD">
              <w:rPr>
                <w:b/>
                <w:bCs/>
                <w:sz w:val="20"/>
                <w:szCs w:val="20"/>
              </w:rPr>
              <w:t>Ако бенефициентът е изпратил публичната покана до избрани от него лица, променил ли е определените в публикуваната покана условия за участие</w:t>
            </w:r>
            <w:r w:rsidRPr="004638BD">
              <w:t xml:space="preserve"> </w:t>
            </w:r>
            <w:r w:rsidRPr="004638BD">
              <w:rPr>
                <w:b/>
                <w:bCs/>
                <w:sz w:val="20"/>
                <w:szCs w:val="20"/>
              </w:rPr>
              <w:t xml:space="preserve">в процедурата? </w:t>
            </w:r>
          </w:p>
          <w:p w14:paraId="408C4D0E" w14:textId="77777777" w:rsidR="00345159" w:rsidRPr="004638BD" w:rsidRDefault="00345159" w:rsidP="002174AE">
            <w:pPr>
              <w:pStyle w:val="BodyText3"/>
              <w:rPr>
                <w:b/>
                <w:bCs/>
                <w:sz w:val="20"/>
                <w:szCs w:val="20"/>
              </w:rPr>
            </w:pPr>
            <w:r w:rsidRPr="004638BD">
              <w:rPr>
                <w:b/>
                <w:bCs/>
                <w:sz w:val="20"/>
                <w:szCs w:val="20"/>
              </w:rPr>
              <w:t xml:space="preserve">Изпращането съвпада ли с датата, на която поканата е публикувана в Единния информационен портал? </w:t>
            </w:r>
          </w:p>
          <w:p w14:paraId="6174DBF7" w14:textId="77777777" w:rsidR="00345159" w:rsidRPr="004638BD" w:rsidRDefault="00345159" w:rsidP="002174AE">
            <w:pPr>
              <w:jc w:val="both"/>
              <w:rPr>
                <w:sz w:val="20"/>
                <w:szCs w:val="20"/>
              </w:rPr>
            </w:pPr>
            <w:r w:rsidRPr="004638BD">
              <w:rPr>
                <w:b/>
                <w:sz w:val="20"/>
                <w:szCs w:val="20"/>
              </w:rPr>
              <w:t>ВАЖНО!</w:t>
            </w:r>
            <w:r w:rsidRPr="004638BD">
              <w:rPr>
                <w:sz w:val="20"/>
                <w:szCs w:val="20"/>
              </w:rPr>
              <w:t xml:space="preserve"> Изпращането на поканата до определени лица не е задължително.</w:t>
            </w:r>
          </w:p>
          <w:p w14:paraId="5B277051" w14:textId="77777777" w:rsidR="00345159" w:rsidRPr="004638BD" w:rsidRDefault="00345159" w:rsidP="002174AE">
            <w:pPr>
              <w:jc w:val="both"/>
              <w:rPr>
                <w:sz w:val="20"/>
                <w:szCs w:val="20"/>
                <w:lang w:eastAsia="fr-FR"/>
              </w:rPr>
            </w:pPr>
            <w:r w:rsidRPr="004638BD">
              <w:rPr>
                <w:b/>
                <w:bCs/>
                <w:sz w:val="20"/>
                <w:szCs w:val="20"/>
                <w:lang w:eastAsia="fr-FR"/>
              </w:rPr>
              <w:t>(чл. 2, ал. 2 от ПМС № 160/2016 г.)</w:t>
            </w:r>
          </w:p>
          <w:p w14:paraId="130CA83F" w14:textId="77777777" w:rsidR="00345159" w:rsidRPr="004638BD" w:rsidRDefault="00345159" w:rsidP="002174AE">
            <w:pPr>
              <w:rPr>
                <w:b/>
                <w:color w:val="333399"/>
                <w:sz w:val="20"/>
                <w:szCs w:val="20"/>
              </w:rPr>
            </w:pPr>
            <w:r w:rsidRPr="004638BD">
              <w:rPr>
                <w:b/>
                <w:color w:val="333399"/>
                <w:sz w:val="20"/>
                <w:szCs w:val="20"/>
              </w:rPr>
              <w:t>т. 1 от Насоките/т. 1, колона № 4 от Приложение № 1 към чл. 2, ал. 1 от Наредбата</w:t>
            </w:r>
          </w:p>
          <w:p w14:paraId="679F440A"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поканата до конкретни лица</w:t>
            </w:r>
            <w:r w:rsidRPr="004638BD">
              <w:rPr>
                <w:bCs/>
                <w:color w:val="C0504D"/>
                <w:sz w:val="20"/>
                <w:szCs w:val="20"/>
              </w:rPr>
              <w:t>.</w:t>
            </w:r>
          </w:p>
          <w:p w14:paraId="64021497" w14:textId="77777777" w:rsidR="00345159" w:rsidRPr="004638BD" w:rsidDel="008F4569" w:rsidRDefault="00345159" w:rsidP="002174AE">
            <w:pPr>
              <w:pStyle w:val="BodyText3"/>
              <w:rPr>
                <w:b/>
                <w:bCs/>
                <w:sz w:val="20"/>
                <w:szCs w:val="20"/>
              </w:rPr>
            </w:pPr>
            <w:r w:rsidRPr="004638BD">
              <w:rPr>
                <w:color w:val="008000"/>
                <w:sz w:val="20"/>
                <w:szCs w:val="20"/>
              </w:rPr>
              <w:t>Анализирайте датите и съдържанието на публичната покана и на поканата до конкретни лица.</w:t>
            </w:r>
          </w:p>
        </w:tc>
        <w:tc>
          <w:tcPr>
            <w:tcW w:w="540" w:type="dxa"/>
            <w:gridSpan w:val="2"/>
          </w:tcPr>
          <w:p w14:paraId="3EDCC058" w14:textId="77777777" w:rsidR="00345159" w:rsidRPr="004638BD" w:rsidRDefault="00345159" w:rsidP="002174AE">
            <w:pPr>
              <w:outlineLvl w:val="1"/>
              <w:rPr>
                <w:sz w:val="20"/>
                <w:szCs w:val="20"/>
              </w:rPr>
            </w:pPr>
          </w:p>
        </w:tc>
        <w:tc>
          <w:tcPr>
            <w:tcW w:w="4874" w:type="dxa"/>
            <w:gridSpan w:val="2"/>
          </w:tcPr>
          <w:p w14:paraId="35CBC17E" w14:textId="77777777" w:rsidR="00345159" w:rsidRPr="004638BD" w:rsidRDefault="00345159" w:rsidP="002174AE">
            <w:pPr>
              <w:outlineLvl w:val="1"/>
              <w:rPr>
                <w:sz w:val="20"/>
                <w:szCs w:val="20"/>
              </w:rPr>
            </w:pPr>
          </w:p>
        </w:tc>
      </w:tr>
      <w:tr w:rsidR="00345159" w:rsidRPr="004638BD" w14:paraId="34581E23" w14:textId="77777777" w:rsidTr="002174AE">
        <w:trPr>
          <w:trHeight w:val="458"/>
        </w:trPr>
        <w:tc>
          <w:tcPr>
            <w:tcW w:w="15026" w:type="dxa"/>
            <w:gridSpan w:val="6"/>
            <w:shd w:val="clear" w:color="auto" w:fill="FFFFCC"/>
            <w:vAlign w:val="center"/>
          </w:tcPr>
          <w:p w14:paraId="52BCE989" w14:textId="77777777" w:rsidR="00345159" w:rsidRPr="004638BD" w:rsidDel="00DA1A75" w:rsidRDefault="00345159" w:rsidP="002174AE">
            <w:pPr>
              <w:outlineLvl w:val="1"/>
              <w:rPr>
                <w:b/>
                <w:sz w:val="20"/>
                <w:szCs w:val="20"/>
              </w:rPr>
            </w:pPr>
            <w:r w:rsidRPr="004638BD">
              <w:rPr>
                <w:b/>
                <w:sz w:val="20"/>
                <w:szCs w:val="20"/>
              </w:rPr>
              <w:t>Срок за получаване на офертите</w:t>
            </w:r>
          </w:p>
        </w:tc>
      </w:tr>
      <w:tr w:rsidR="00345159" w:rsidRPr="004638BD" w14:paraId="4FA2CE18" w14:textId="77777777" w:rsidTr="002174AE">
        <w:trPr>
          <w:trHeight w:val="458"/>
        </w:trPr>
        <w:tc>
          <w:tcPr>
            <w:tcW w:w="596" w:type="dxa"/>
          </w:tcPr>
          <w:p w14:paraId="3388F7BD" w14:textId="77777777" w:rsidR="00345159" w:rsidRPr="004638BD" w:rsidRDefault="00345159" w:rsidP="002174AE">
            <w:pPr>
              <w:pStyle w:val="Heading2"/>
              <w:keepNext w:val="0"/>
              <w:rPr>
                <w:b w:val="0"/>
                <w:bCs/>
                <w:i w:val="0"/>
                <w:iCs/>
                <w:sz w:val="20"/>
              </w:rPr>
            </w:pPr>
            <w:r>
              <w:rPr>
                <w:b w:val="0"/>
                <w:bCs/>
                <w:i w:val="0"/>
                <w:iCs/>
                <w:sz w:val="20"/>
              </w:rPr>
              <w:t>5.</w:t>
            </w:r>
          </w:p>
        </w:tc>
        <w:tc>
          <w:tcPr>
            <w:tcW w:w="9016" w:type="dxa"/>
            <w:noWrap/>
          </w:tcPr>
          <w:p w14:paraId="2894CB07" w14:textId="77777777" w:rsidR="00345159" w:rsidRPr="004638BD" w:rsidRDefault="00345159" w:rsidP="002174AE">
            <w:pPr>
              <w:jc w:val="both"/>
              <w:rPr>
                <w:b/>
                <w:sz w:val="20"/>
                <w:szCs w:val="20"/>
              </w:rPr>
            </w:pPr>
            <w:r w:rsidRPr="004638BD">
              <w:rPr>
                <w:b/>
                <w:sz w:val="20"/>
                <w:szCs w:val="20"/>
              </w:rPr>
              <w:t>Срокът за получаване на офертите по-кратък ли е от 7 дни от публикуването на поканата?</w:t>
            </w:r>
          </w:p>
          <w:p w14:paraId="6F3D9C50" w14:textId="77777777" w:rsidR="00345159" w:rsidRPr="004638BD" w:rsidRDefault="00345159" w:rsidP="002174AE">
            <w:pPr>
              <w:jc w:val="both"/>
              <w:rPr>
                <w:sz w:val="20"/>
                <w:szCs w:val="20"/>
              </w:rPr>
            </w:pPr>
            <w:r w:rsidRPr="004638BD">
              <w:rPr>
                <w:sz w:val="20"/>
                <w:szCs w:val="20"/>
              </w:rPr>
              <w:t>Срокът за получаване на офертите следва да е съобразен със сложността на подготовката на оферта от страна на кандидатите за изпълнител, но не може да бъде по-кратък от 7 дни от публикуването на поканата.</w:t>
            </w:r>
          </w:p>
          <w:p w14:paraId="29A2A1EC"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5F2AB41F" w14:textId="77777777" w:rsidR="00345159" w:rsidRPr="004638BD" w:rsidRDefault="00345159" w:rsidP="002174AE">
            <w:pPr>
              <w:jc w:val="both"/>
              <w:rPr>
                <w:b/>
                <w:sz w:val="20"/>
                <w:szCs w:val="20"/>
              </w:rPr>
            </w:pPr>
            <w:r w:rsidRPr="004638BD">
              <w:rPr>
                <w:b/>
                <w:sz w:val="20"/>
                <w:szCs w:val="20"/>
              </w:rPr>
              <w:t>Внимание! При промяна на първоначалните условия бенефициентът е длъжен да прекрати процедурата и отново да приложи реда за избор на изпълнител.</w:t>
            </w:r>
          </w:p>
          <w:p w14:paraId="044CFDDB" w14:textId="77777777" w:rsidR="00345159" w:rsidRPr="004638BD" w:rsidRDefault="00345159" w:rsidP="002174AE">
            <w:pPr>
              <w:jc w:val="both"/>
              <w:rPr>
                <w:sz w:val="20"/>
                <w:szCs w:val="20"/>
                <w:lang w:eastAsia="fr-FR"/>
              </w:rPr>
            </w:pPr>
            <w:r w:rsidRPr="004638BD">
              <w:rPr>
                <w:b/>
                <w:sz w:val="20"/>
                <w:szCs w:val="20"/>
                <w:lang w:eastAsia="fr-FR"/>
              </w:rPr>
              <w:t>(чл. 2, ал. 3 и ал. 4 от ПМС № 160/2016 г.)</w:t>
            </w:r>
          </w:p>
          <w:p w14:paraId="18B35FF3" w14:textId="77777777" w:rsidR="00345159" w:rsidRPr="004638BD" w:rsidRDefault="00345159" w:rsidP="002174AE">
            <w:pPr>
              <w:rPr>
                <w:b/>
                <w:color w:val="333399"/>
                <w:sz w:val="20"/>
                <w:szCs w:val="20"/>
              </w:rPr>
            </w:pPr>
            <w:r w:rsidRPr="004638BD">
              <w:rPr>
                <w:b/>
                <w:color w:val="333399"/>
                <w:sz w:val="20"/>
                <w:szCs w:val="20"/>
              </w:rPr>
              <w:t>т. 4 от Насоките/т. 4.1., колона № 4 от Приложение № 1 към чл. 2, ал. 1 от Наредбата</w:t>
            </w:r>
          </w:p>
          <w:p w14:paraId="3474B941"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публикуване на поканата.</w:t>
            </w:r>
          </w:p>
          <w:p w14:paraId="7CF3D37E"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310583A8"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3B9899AD" w14:textId="77777777" w:rsidR="00345159" w:rsidRPr="004638BD" w:rsidRDefault="00345159" w:rsidP="002174AE">
            <w:pPr>
              <w:outlineLvl w:val="1"/>
              <w:rPr>
                <w:color w:val="008000"/>
                <w:sz w:val="20"/>
                <w:szCs w:val="20"/>
              </w:rPr>
            </w:pPr>
            <w:r w:rsidRPr="004638BD">
              <w:rPr>
                <w:color w:val="008000"/>
                <w:sz w:val="20"/>
                <w:szCs w:val="20"/>
              </w:rPr>
              <w:t>- крайната дата за получаване на офертите;</w:t>
            </w:r>
          </w:p>
          <w:p w14:paraId="684C4CEC" w14:textId="77777777" w:rsidR="00345159" w:rsidRPr="004638BD" w:rsidDel="00083EF9" w:rsidRDefault="00345159" w:rsidP="002174AE">
            <w:pPr>
              <w:jc w:val="both"/>
              <w:rPr>
                <w:b/>
                <w:sz w:val="20"/>
                <w:szCs w:val="20"/>
              </w:rPr>
            </w:pPr>
            <w:r w:rsidRPr="004638BD">
              <w:rPr>
                <w:color w:val="008000"/>
                <w:sz w:val="20"/>
                <w:szCs w:val="20"/>
              </w:rPr>
              <w:lastRenderedPageBreak/>
              <w:t>- броя на календарните дни между двете дати.</w:t>
            </w:r>
          </w:p>
        </w:tc>
        <w:tc>
          <w:tcPr>
            <w:tcW w:w="540" w:type="dxa"/>
            <w:gridSpan w:val="2"/>
          </w:tcPr>
          <w:p w14:paraId="522FFA16" w14:textId="77777777" w:rsidR="00345159" w:rsidRPr="004638BD" w:rsidRDefault="00345159" w:rsidP="002174AE">
            <w:pPr>
              <w:outlineLvl w:val="1"/>
              <w:rPr>
                <w:sz w:val="20"/>
                <w:szCs w:val="20"/>
              </w:rPr>
            </w:pPr>
          </w:p>
        </w:tc>
        <w:tc>
          <w:tcPr>
            <w:tcW w:w="4874" w:type="dxa"/>
            <w:gridSpan w:val="2"/>
          </w:tcPr>
          <w:p w14:paraId="1599FD9B" w14:textId="77777777" w:rsidR="00345159" w:rsidRPr="004638BD" w:rsidRDefault="00345159" w:rsidP="002174AE">
            <w:pPr>
              <w:jc w:val="both"/>
              <w:outlineLvl w:val="1"/>
              <w:rPr>
                <w:sz w:val="20"/>
                <w:szCs w:val="20"/>
              </w:rPr>
            </w:pPr>
          </w:p>
        </w:tc>
      </w:tr>
      <w:tr w:rsidR="00345159" w:rsidRPr="004638BD" w14:paraId="478412AC" w14:textId="77777777" w:rsidTr="002174AE">
        <w:trPr>
          <w:trHeight w:val="385"/>
        </w:trPr>
        <w:tc>
          <w:tcPr>
            <w:tcW w:w="596" w:type="dxa"/>
          </w:tcPr>
          <w:p w14:paraId="33C93DB2" w14:textId="77777777" w:rsidR="00345159" w:rsidRPr="004638BD" w:rsidRDefault="00345159" w:rsidP="002174AE">
            <w:pPr>
              <w:pStyle w:val="Heading2"/>
              <w:keepNext w:val="0"/>
              <w:rPr>
                <w:b w:val="0"/>
                <w:bCs/>
                <w:i w:val="0"/>
                <w:iCs/>
                <w:sz w:val="20"/>
              </w:rPr>
            </w:pPr>
            <w:r>
              <w:rPr>
                <w:b w:val="0"/>
                <w:bCs/>
                <w:i w:val="0"/>
                <w:iCs/>
                <w:sz w:val="20"/>
              </w:rPr>
              <w:t>6.</w:t>
            </w:r>
          </w:p>
        </w:tc>
        <w:tc>
          <w:tcPr>
            <w:tcW w:w="9016" w:type="dxa"/>
            <w:noWrap/>
          </w:tcPr>
          <w:p w14:paraId="4A509A5F" w14:textId="77777777" w:rsidR="00345159" w:rsidRPr="004638BD" w:rsidRDefault="00345159" w:rsidP="002174AE">
            <w:pPr>
              <w:jc w:val="both"/>
              <w:rPr>
                <w:b/>
                <w:sz w:val="20"/>
                <w:szCs w:val="20"/>
              </w:rPr>
            </w:pPr>
            <w:r w:rsidRPr="004638BD">
              <w:rPr>
                <w:b/>
                <w:sz w:val="20"/>
                <w:szCs w:val="20"/>
              </w:rPr>
              <w:t>Налице ли е публичен достъп до поканата до крайния срок за подаване на офертите в Единния информационен портал?</w:t>
            </w:r>
          </w:p>
          <w:p w14:paraId="113F1E02" w14:textId="77777777" w:rsidR="00345159" w:rsidRPr="004638BD" w:rsidRDefault="00345159" w:rsidP="002174AE">
            <w:pPr>
              <w:jc w:val="both"/>
              <w:rPr>
                <w:sz w:val="20"/>
                <w:szCs w:val="20"/>
              </w:rPr>
            </w:pPr>
            <w:r w:rsidRPr="004638BD">
              <w:rPr>
                <w:sz w:val="20"/>
                <w:szCs w:val="20"/>
              </w:rPr>
              <w:t>До изтичането на срока за подаването на офертите се осигурява публичен достъп до поканата в Единния информационен портал.</w:t>
            </w:r>
          </w:p>
          <w:p w14:paraId="3D6EF0FE"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642017F0" w14:textId="77777777" w:rsidR="00345159" w:rsidRPr="004638BD" w:rsidRDefault="00345159" w:rsidP="002174AE">
            <w:pPr>
              <w:jc w:val="both"/>
              <w:rPr>
                <w:sz w:val="20"/>
                <w:szCs w:val="20"/>
                <w:lang w:eastAsia="fr-FR"/>
              </w:rPr>
            </w:pPr>
            <w:r w:rsidRPr="004638BD">
              <w:rPr>
                <w:b/>
                <w:sz w:val="20"/>
                <w:szCs w:val="20"/>
                <w:lang w:eastAsia="fr-FR"/>
              </w:rPr>
              <w:t>(чл. 52, ал. 2 от ЗУСЕСИФ)</w:t>
            </w:r>
          </w:p>
          <w:p w14:paraId="3E433FF5" w14:textId="77777777" w:rsidR="00345159" w:rsidRPr="004638BD" w:rsidRDefault="00345159" w:rsidP="002174AE">
            <w:pPr>
              <w:jc w:val="both"/>
              <w:rPr>
                <w:b/>
                <w:color w:val="333399"/>
                <w:sz w:val="20"/>
                <w:szCs w:val="20"/>
              </w:rPr>
            </w:pPr>
            <w:r w:rsidRPr="004638BD">
              <w:rPr>
                <w:b/>
                <w:color w:val="333399"/>
                <w:sz w:val="20"/>
                <w:szCs w:val="20"/>
              </w:rPr>
              <w:t>т. 5 от Насоките/т. 5.1. и т. 5.2., колона № 4 от Приложение № 1 към чл. 2, ал. 1 от Наредбата</w:t>
            </w:r>
          </w:p>
          <w:p w14:paraId="34F977D1"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изпращане на публикуване на поканата, информацията и  доказателствата, които удостоверяват датата на публикуване и датата на прекратяване на достъпа до поканата и приложенията към нея, ако случаят е такъв.</w:t>
            </w:r>
          </w:p>
          <w:p w14:paraId="61765049"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12F2E5AD" w14:textId="77777777" w:rsidR="00345159" w:rsidRPr="004638BD" w:rsidRDefault="00345159" w:rsidP="002174AE">
            <w:pPr>
              <w:outlineLvl w:val="1"/>
              <w:rPr>
                <w:b/>
                <w:color w:val="008000"/>
                <w:sz w:val="20"/>
                <w:szCs w:val="20"/>
              </w:rPr>
            </w:pPr>
            <w:r w:rsidRPr="004638BD">
              <w:rPr>
                <w:b/>
                <w:color w:val="008000"/>
                <w:sz w:val="20"/>
                <w:szCs w:val="20"/>
              </w:rPr>
              <w:t>А) Относно времето на достъпа:</w:t>
            </w:r>
          </w:p>
          <w:p w14:paraId="0B61D992"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43E46099" w14:textId="77777777" w:rsidR="00345159" w:rsidRPr="004638BD" w:rsidRDefault="00345159" w:rsidP="002174AE">
            <w:pPr>
              <w:outlineLvl w:val="1"/>
              <w:rPr>
                <w:color w:val="008000"/>
                <w:sz w:val="20"/>
                <w:szCs w:val="20"/>
              </w:rPr>
            </w:pPr>
            <w:r w:rsidRPr="004638BD">
              <w:rPr>
                <w:color w:val="008000"/>
                <w:sz w:val="20"/>
                <w:szCs w:val="20"/>
              </w:rPr>
              <w:t>- крайната дата за осигуряване на публичен достъп до поканата;</w:t>
            </w:r>
          </w:p>
          <w:p w14:paraId="2B5AAE04"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между двете дати;</w:t>
            </w:r>
          </w:p>
          <w:p w14:paraId="50D2A086"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срок за получаване на офертите.</w:t>
            </w:r>
          </w:p>
          <w:p w14:paraId="3B65230D" w14:textId="77777777" w:rsidR="00345159" w:rsidRPr="004638BD" w:rsidRDefault="00345159" w:rsidP="002174AE">
            <w:pPr>
              <w:jc w:val="both"/>
              <w:rPr>
                <w:b/>
                <w:color w:val="008000"/>
                <w:sz w:val="20"/>
                <w:szCs w:val="20"/>
              </w:rPr>
            </w:pPr>
            <w:r w:rsidRPr="004638BD">
              <w:rPr>
                <w:b/>
                <w:color w:val="008000"/>
                <w:sz w:val="20"/>
                <w:szCs w:val="20"/>
              </w:rPr>
              <w:t>Б) Относно вида и обема на достъпа:</w:t>
            </w:r>
          </w:p>
          <w:p w14:paraId="31FE728E" w14:textId="77777777" w:rsidR="00345159" w:rsidRPr="004638BD" w:rsidRDefault="00345159" w:rsidP="002174AE">
            <w:pPr>
              <w:jc w:val="both"/>
              <w:rPr>
                <w:color w:val="008000"/>
                <w:sz w:val="20"/>
                <w:szCs w:val="20"/>
              </w:rPr>
            </w:pPr>
            <w:r w:rsidRPr="004638BD">
              <w:rPr>
                <w:b/>
                <w:color w:val="008000"/>
                <w:sz w:val="20"/>
                <w:szCs w:val="20"/>
              </w:rPr>
              <w:t xml:space="preserve">- </w:t>
            </w:r>
            <w:r w:rsidRPr="004638BD">
              <w:rPr>
                <w:color w:val="008000"/>
                <w:sz w:val="20"/>
                <w:szCs w:val="20"/>
              </w:rPr>
              <w:t>дали достъпът обхваща цялата информация, съдържаща се в поканата, включително техническата спецификация и проекта на договор;</w:t>
            </w:r>
          </w:p>
          <w:p w14:paraId="097D7A58" w14:textId="77777777" w:rsidR="00345159" w:rsidRPr="004638BD" w:rsidRDefault="00345159" w:rsidP="002174AE">
            <w:pPr>
              <w:jc w:val="both"/>
              <w:rPr>
                <w:color w:val="008000"/>
                <w:sz w:val="20"/>
                <w:szCs w:val="20"/>
              </w:rPr>
            </w:pPr>
            <w:r w:rsidRPr="004638BD">
              <w:rPr>
                <w:color w:val="008000"/>
                <w:sz w:val="20"/>
                <w:szCs w:val="20"/>
              </w:rPr>
              <w:t>- дали се изисква заплащане на достъпа;</w:t>
            </w:r>
          </w:p>
          <w:p w14:paraId="2DCB43C2" w14:textId="77777777" w:rsidR="00345159" w:rsidRPr="004638BD" w:rsidRDefault="00345159" w:rsidP="002174AE">
            <w:pPr>
              <w:jc w:val="both"/>
              <w:rPr>
                <w:color w:val="008000"/>
                <w:sz w:val="20"/>
                <w:szCs w:val="20"/>
              </w:rPr>
            </w:pPr>
            <w:r w:rsidRPr="004638BD">
              <w:rPr>
                <w:color w:val="008000"/>
                <w:sz w:val="20"/>
                <w:szCs w:val="20"/>
              </w:rPr>
              <w:t>- дали са поставени други ограничения – изискани регистрации и др. подобни;</w:t>
            </w:r>
          </w:p>
          <w:p w14:paraId="69F32F62" w14:textId="77777777" w:rsidR="00345159" w:rsidRPr="004638BD" w:rsidRDefault="00345159" w:rsidP="002174AE">
            <w:pPr>
              <w:jc w:val="both"/>
              <w:rPr>
                <w:color w:val="008000"/>
                <w:sz w:val="20"/>
                <w:szCs w:val="20"/>
              </w:rPr>
            </w:pPr>
            <w:r w:rsidRPr="004638BD">
              <w:rPr>
                <w:color w:val="008000"/>
                <w:sz w:val="20"/>
                <w:szCs w:val="20"/>
              </w:rPr>
              <w:t xml:space="preserve">- дали достъпът е осигурен чрез Единния информационен портал. </w:t>
            </w:r>
          </w:p>
          <w:p w14:paraId="316DAE80" w14:textId="77777777" w:rsidR="00345159" w:rsidRPr="00C47D2A" w:rsidRDefault="00345159" w:rsidP="002174AE">
            <w:pPr>
              <w:jc w:val="both"/>
              <w:rPr>
                <w:color w:val="008000"/>
                <w:sz w:val="20"/>
                <w:szCs w:val="20"/>
              </w:rPr>
            </w:pPr>
          </w:p>
        </w:tc>
        <w:tc>
          <w:tcPr>
            <w:tcW w:w="540" w:type="dxa"/>
            <w:gridSpan w:val="2"/>
          </w:tcPr>
          <w:p w14:paraId="57CC2D8E" w14:textId="77777777" w:rsidR="00345159" w:rsidRPr="004638BD" w:rsidRDefault="00345159" w:rsidP="002174AE">
            <w:pPr>
              <w:outlineLvl w:val="1"/>
              <w:rPr>
                <w:sz w:val="20"/>
                <w:szCs w:val="20"/>
              </w:rPr>
            </w:pPr>
          </w:p>
        </w:tc>
        <w:tc>
          <w:tcPr>
            <w:tcW w:w="4874" w:type="dxa"/>
            <w:gridSpan w:val="2"/>
          </w:tcPr>
          <w:p w14:paraId="4EFC7E3F" w14:textId="77777777" w:rsidR="00345159" w:rsidRPr="004638BD" w:rsidRDefault="00345159" w:rsidP="002174AE">
            <w:pPr>
              <w:jc w:val="both"/>
              <w:outlineLvl w:val="1"/>
              <w:rPr>
                <w:sz w:val="20"/>
                <w:szCs w:val="20"/>
              </w:rPr>
            </w:pPr>
          </w:p>
        </w:tc>
      </w:tr>
      <w:tr w:rsidR="00345159" w:rsidRPr="004638BD" w14:paraId="4CCBC212" w14:textId="77777777" w:rsidTr="002174AE">
        <w:trPr>
          <w:trHeight w:val="363"/>
        </w:trPr>
        <w:tc>
          <w:tcPr>
            <w:tcW w:w="15026" w:type="dxa"/>
            <w:gridSpan w:val="6"/>
            <w:shd w:val="clear" w:color="auto" w:fill="FFFFCC"/>
            <w:vAlign w:val="center"/>
          </w:tcPr>
          <w:p w14:paraId="30CD3DE2" w14:textId="77777777" w:rsidR="00345159" w:rsidRPr="004638BD" w:rsidRDefault="00345159" w:rsidP="002174AE">
            <w:pPr>
              <w:outlineLvl w:val="1"/>
              <w:rPr>
                <w:b/>
                <w:sz w:val="20"/>
                <w:szCs w:val="20"/>
              </w:rPr>
            </w:pPr>
            <w:r w:rsidRPr="004638BD">
              <w:rPr>
                <w:b/>
                <w:bCs/>
                <w:iCs/>
                <w:sz w:val="20"/>
                <w:szCs w:val="20"/>
              </w:rPr>
              <w:t xml:space="preserve">Условия за възлагане на </w:t>
            </w:r>
            <w:r>
              <w:rPr>
                <w:b/>
                <w:bCs/>
                <w:iCs/>
                <w:sz w:val="20"/>
                <w:szCs w:val="20"/>
              </w:rPr>
              <w:t>дейностите</w:t>
            </w:r>
            <w:r w:rsidRPr="004638BD">
              <w:rPr>
                <w:b/>
                <w:bCs/>
                <w:iCs/>
                <w:sz w:val="20"/>
                <w:szCs w:val="20"/>
              </w:rPr>
              <w:t xml:space="preserve"> </w:t>
            </w:r>
          </w:p>
        </w:tc>
      </w:tr>
      <w:tr w:rsidR="00345159" w:rsidRPr="004638BD" w14:paraId="30A7DCC0" w14:textId="77777777" w:rsidTr="002174AE">
        <w:trPr>
          <w:trHeight w:val="270"/>
        </w:trPr>
        <w:tc>
          <w:tcPr>
            <w:tcW w:w="596" w:type="dxa"/>
          </w:tcPr>
          <w:p w14:paraId="3FE10481" w14:textId="77777777" w:rsidR="00345159" w:rsidRPr="004638BD" w:rsidRDefault="00345159" w:rsidP="002174AE">
            <w:pPr>
              <w:pStyle w:val="Heading2"/>
              <w:keepNext w:val="0"/>
              <w:jc w:val="both"/>
              <w:rPr>
                <w:b w:val="0"/>
                <w:bCs/>
                <w:i w:val="0"/>
                <w:iCs/>
                <w:sz w:val="20"/>
              </w:rPr>
            </w:pPr>
            <w:r>
              <w:rPr>
                <w:b w:val="0"/>
                <w:bCs/>
                <w:i w:val="0"/>
                <w:iCs/>
                <w:sz w:val="20"/>
              </w:rPr>
              <w:t>7.</w:t>
            </w:r>
          </w:p>
        </w:tc>
        <w:tc>
          <w:tcPr>
            <w:tcW w:w="9043" w:type="dxa"/>
            <w:gridSpan w:val="2"/>
            <w:noWrap/>
          </w:tcPr>
          <w:p w14:paraId="3676AC25" w14:textId="77777777" w:rsidR="00345159" w:rsidRPr="004638BD" w:rsidRDefault="00345159" w:rsidP="002174AE">
            <w:pPr>
              <w:pStyle w:val="BodyText3"/>
              <w:rPr>
                <w:b/>
                <w:bCs/>
                <w:sz w:val="20"/>
                <w:szCs w:val="20"/>
              </w:rPr>
            </w:pPr>
            <w:r w:rsidRPr="004638BD">
              <w:rPr>
                <w:b/>
                <w:bCs/>
                <w:sz w:val="20"/>
                <w:szCs w:val="20"/>
              </w:rPr>
              <w:t>Публичната покана съдържа ли:</w:t>
            </w:r>
          </w:p>
          <w:p w14:paraId="01B6D4C6" w14:textId="77777777" w:rsidR="00345159" w:rsidRPr="004638BD" w:rsidRDefault="00345159" w:rsidP="002174AE">
            <w:pPr>
              <w:pStyle w:val="BodyText3"/>
              <w:rPr>
                <w:b/>
                <w:sz w:val="20"/>
                <w:szCs w:val="20"/>
                <w:lang w:eastAsia="fr-FR"/>
              </w:rPr>
            </w:pPr>
            <w:r w:rsidRPr="004638BD">
              <w:rPr>
                <w:b/>
                <w:sz w:val="20"/>
                <w:szCs w:val="20"/>
                <w:lang w:eastAsia="fr-FR"/>
              </w:rPr>
              <w:t>1. данни за бенефициента;</w:t>
            </w:r>
          </w:p>
          <w:p w14:paraId="5E0D4E6D" w14:textId="77777777" w:rsidR="00345159" w:rsidRPr="004638BD" w:rsidRDefault="00345159" w:rsidP="002174AE">
            <w:pPr>
              <w:pStyle w:val="BodyText3"/>
              <w:rPr>
                <w:b/>
                <w:sz w:val="20"/>
                <w:szCs w:val="20"/>
                <w:lang w:eastAsia="fr-FR"/>
              </w:rPr>
            </w:pPr>
            <w:r w:rsidRPr="004638BD">
              <w:rPr>
                <w:b/>
                <w:sz w:val="20"/>
                <w:szCs w:val="20"/>
                <w:lang w:eastAsia="fr-FR"/>
              </w:rPr>
              <w:t>2. обект и описание на предмета на процедурата, както и изискванията за изпълнение на строителството, услугата и/или доставката на стоки;</w:t>
            </w:r>
          </w:p>
          <w:p w14:paraId="3F8682AB" w14:textId="77777777" w:rsidR="00345159" w:rsidRPr="004638BD" w:rsidRDefault="00345159" w:rsidP="002174AE">
            <w:pPr>
              <w:pStyle w:val="BodyText3"/>
              <w:rPr>
                <w:b/>
                <w:sz w:val="20"/>
                <w:szCs w:val="20"/>
                <w:lang w:eastAsia="fr-FR"/>
              </w:rPr>
            </w:pPr>
            <w:r w:rsidRPr="004638BD">
              <w:rPr>
                <w:b/>
                <w:sz w:val="20"/>
                <w:szCs w:val="20"/>
                <w:lang w:eastAsia="fr-FR"/>
              </w:rPr>
              <w:t>3. изисквания към офертите и критерии за тяхното оценяване;</w:t>
            </w:r>
          </w:p>
          <w:p w14:paraId="264FA726" w14:textId="77777777" w:rsidR="00345159" w:rsidRPr="004638BD" w:rsidRDefault="00345159" w:rsidP="002174AE">
            <w:pPr>
              <w:pStyle w:val="BodyText3"/>
              <w:rPr>
                <w:b/>
                <w:sz w:val="20"/>
                <w:szCs w:val="20"/>
                <w:lang w:eastAsia="fr-FR"/>
              </w:rPr>
            </w:pPr>
            <w:r w:rsidRPr="004638BD">
              <w:rPr>
                <w:b/>
                <w:sz w:val="20"/>
                <w:szCs w:val="20"/>
                <w:lang w:eastAsia="fr-FR"/>
              </w:rPr>
              <w:lastRenderedPageBreak/>
              <w:t>4. място и краен срок за подаване на офертите, като крайният срок не може да бъде по-кратък от 7 дни от публикуването на поканата;</w:t>
            </w:r>
          </w:p>
          <w:p w14:paraId="58CC2C27" w14:textId="77777777" w:rsidR="00345159" w:rsidRPr="004638BD" w:rsidRDefault="00345159" w:rsidP="002174AE">
            <w:pPr>
              <w:pStyle w:val="BodyText3"/>
              <w:rPr>
                <w:b/>
                <w:sz w:val="20"/>
                <w:szCs w:val="20"/>
                <w:lang w:eastAsia="fr-FR"/>
              </w:rPr>
            </w:pPr>
            <w:r w:rsidRPr="004638BD">
              <w:rPr>
                <w:b/>
                <w:sz w:val="20"/>
                <w:szCs w:val="20"/>
                <w:lang w:eastAsia="fr-FR"/>
              </w:rPr>
              <w:t>5. техническата спецификация, ако има такава;</w:t>
            </w:r>
          </w:p>
          <w:p w14:paraId="2BC6BBB8" w14:textId="77777777" w:rsidR="00345159" w:rsidRPr="004638BD" w:rsidRDefault="00345159" w:rsidP="002174AE">
            <w:pPr>
              <w:pStyle w:val="BodyText3"/>
              <w:rPr>
                <w:b/>
                <w:sz w:val="20"/>
                <w:szCs w:val="20"/>
                <w:lang w:eastAsia="fr-FR"/>
              </w:rPr>
            </w:pPr>
            <w:r w:rsidRPr="004638BD">
              <w:rPr>
                <w:b/>
                <w:sz w:val="20"/>
                <w:szCs w:val="20"/>
                <w:lang w:eastAsia="fr-FR"/>
              </w:rPr>
              <w:t>6. проект на договор.</w:t>
            </w:r>
          </w:p>
          <w:p w14:paraId="021C5CBC" w14:textId="77777777" w:rsidR="00345159" w:rsidRPr="004638BD" w:rsidRDefault="00345159" w:rsidP="002174AE">
            <w:pPr>
              <w:pStyle w:val="BodyText3"/>
              <w:rPr>
                <w:b/>
                <w:sz w:val="20"/>
                <w:szCs w:val="20"/>
                <w:lang w:eastAsia="fr-FR"/>
              </w:rPr>
            </w:pPr>
            <w:r w:rsidRPr="004638BD">
              <w:rPr>
                <w:b/>
                <w:sz w:val="20"/>
                <w:szCs w:val="20"/>
                <w:lang w:eastAsia="fr-FR"/>
              </w:rPr>
              <w:t>(чл. 51, ал. 1</w:t>
            </w:r>
            <w:r w:rsidRPr="00C47D2A">
              <w:rPr>
                <w:b/>
                <w:sz w:val="20"/>
                <w:szCs w:val="20"/>
                <w:lang w:eastAsia="fr-FR"/>
              </w:rPr>
              <w:t xml:space="preserve"> </w:t>
            </w:r>
            <w:r w:rsidRPr="004638BD">
              <w:rPr>
                <w:b/>
                <w:sz w:val="20"/>
                <w:szCs w:val="20"/>
                <w:lang w:eastAsia="fr-FR"/>
              </w:rPr>
              <w:t>и ал. 2 от ЗУСЕСИФ)</w:t>
            </w:r>
          </w:p>
          <w:p w14:paraId="151E5870" w14:textId="77777777" w:rsidR="00345159" w:rsidRPr="004638BD" w:rsidRDefault="00345159" w:rsidP="002174AE">
            <w:pPr>
              <w:rPr>
                <w:b/>
                <w:color w:val="333399"/>
                <w:sz w:val="20"/>
                <w:szCs w:val="20"/>
              </w:rPr>
            </w:pPr>
            <w:r w:rsidRPr="004638BD">
              <w:rPr>
                <w:b/>
                <w:color w:val="333399"/>
                <w:sz w:val="20"/>
                <w:szCs w:val="20"/>
              </w:rPr>
              <w:t>т. 9 от Насоките/т. 9.1., т. 9.2., колона № 4 от Приложение № 1 към чл. 2, ал. 1 от Наредбата</w:t>
            </w:r>
          </w:p>
          <w:p w14:paraId="483386BF" w14:textId="77777777" w:rsidR="00345159" w:rsidRPr="004638BD" w:rsidRDefault="00345159" w:rsidP="002174AE">
            <w:pPr>
              <w:jc w:val="both"/>
              <w:rPr>
                <w:bCs/>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w:t>
            </w:r>
            <w:r w:rsidRPr="004638BD">
              <w:rPr>
                <w:bCs/>
                <w:color w:val="C0504D"/>
                <w:sz w:val="20"/>
                <w:szCs w:val="20"/>
              </w:rPr>
              <w:t xml:space="preserve">. </w:t>
            </w:r>
          </w:p>
          <w:p w14:paraId="7BC537DB" w14:textId="77777777" w:rsidR="00345159" w:rsidRPr="004638BD" w:rsidRDefault="00345159" w:rsidP="002174AE">
            <w:pPr>
              <w:jc w:val="both"/>
              <w:rPr>
                <w:bCs/>
                <w:color w:val="C0504D"/>
                <w:sz w:val="20"/>
                <w:szCs w:val="20"/>
              </w:rPr>
            </w:pPr>
            <w:r w:rsidRPr="004638BD">
              <w:rPr>
                <w:color w:val="008000"/>
                <w:sz w:val="20"/>
                <w:szCs w:val="20"/>
              </w:rPr>
              <w:t>Анализирайте съдържанието на публичната покана.</w:t>
            </w:r>
          </w:p>
        </w:tc>
        <w:tc>
          <w:tcPr>
            <w:tcW w:w="567" w:type="dxa"/>
            <w:gridSpan w:val="2"/>
          </w:tcPr>
          <w:p w14:paraId="57FCD108" w14:textId="77777777" w:rsidR="00345159" w:rsidRPr="004638BD" w:rsidRDefault="00345159" w:rsidP="002174AE">
            <w:pPr>
              <w:outlineLvl w:val="1"/>
              <w:rPr>
                <w:sz w:val="20"/>
                <w:szCs w:val="20"/>
              </w:rPr>
            </w:pPr>
          </w:p>
        </w:tc>
        <w:tc>
          <w:tcPr>
            <w:tcW w:w="4820" w:type="dxa"/>
          </w:tcPr>
          <w:p w14:paraId="18EBFF25" w14:textId="77777777" w:rsidR="00345159" w:rsidRPr="004638BD" w:rsidRDefault="00345159" w:rsidP="002174AE">
            <w:pPr>
              <w:jc w:val="both"/>
              <w:outlineLvl w:val="1"/>
              <w:rPr>
                <w:sz w:val="20"/>
                <w:szCs w:val="20"/>
              </w:rPr>
            </w:pPr>
          </w:p>
        </w:tc>
      </w:tr>
      <w:tr w:rsidR="00345159" w:rsidRPr="004638BD" w14:paraId="35D8B98C" w14:textId="77777777" w:rsidTr="002174AE">
        <w:trPr>
          <w:trHeight w:val="270"/>
        </w:trPr>
        <w:tc>
          <w:tcPr>
            <w:tcW w:w="596" w:type="dxa"/>
          </w:tcPr>
          <w:p w14:paraId="32CC6EF8" w14:textId="77777777" w:rsidR="00345159" w:rsidRPr="004638BD" w:rsidDel="00DB5461" w:rsidRDefault="00345159" w:rsidP="002174AE">
            <w:pPr>
              <w:pStyle w:val="Heading2"/>
              <w:keepNext w:val="0"/>
              <w:jc w:val="both"/>
              <w:rPr>
                <w:b w:val="0"/>
                <w:bCs/>
                <w:i w:val="0"/>
                <w:iCs/>
                <w:sz w:val="20"/>
              </w:rPr>
            </w:pPr>
            <w:r>
              <w:rPr>
                <w:b w:val="0"/>
                <w:bCs/>
                <w:i w:val="0"/>
                <w:iCs/>
                <w:sz w:val="20"/>
              </w:rPr>
              <w:t>8.</w:t>
            </w:r>
          </w:p>
        </w:tc>
        <w:tc>
          <w:tcPr>
            <w:tcW w:w="9043" w:type="dxa"/>
            <w:gridSpan w:val="2"/>
            <w:noWrap/>
          </w:tcPr>
          <w:p w14:paraId="67C9E2ED" w14:textId="77777777" w:rsidR="00345159" w:rsidRPr="004638BD" w:rsidRDefault="00345159" w:rsidP="002174AE">
            <w:pPr>
              <w:jc w:val="both"/>
              <w:rPr>
                <w:b/>
                <w:sz w:val="20"/>
                <w:szCs w:val="20"/>
                <w:lang w:eastAsia="fr-FR"/>
              </w:rPr>
            </w:pPr>
            <w:r w:rsidRPr="004638BD">
              <w:rPr>
                <w:b/>
                <w:sz w:val="20"/>
                <w:szCs w:val="20"/>
                <w:lang w:eastAsia="fr-FR"/>
              </w:rPr>
              <w:t>Предметът на обществената поръчка от поканата за участие и от техническите спецификации, ако има такива, осигурява ли спазване на принципите за свободна и лоялна конкуренция, равнопоставеност и недопускане на дискриминация на лицата?</w:t>
            </w:r>
          </w:p>
          <w:p w14:paraId="47139F33"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формулира предмета на подлежащата на възлагане дейност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6CF4017"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67DAA704" w14:textId="77777777" w:rsidR="00345159" w:rsidRPr="004638BD" w:rsidRDefault="00345159" w:rsidP="002174AE">
            <w:pPr>
              <w:jc w:val="both"/>
              <w:rPr>
                <w:b/>
                <w:sz w:val="20"/>
                <w:szCs w:val="20"/>
                <w:lang w:eastAsia="fr-FR"/>
              </w:rPr>
            </w:pPr>
            <w:r w:rsidRPr="004638BD">
              <w:rPr>
                <w:sz w:val="20"/>
                <w:szCs w:val="20"/>
                <w:lang w:eastAsia="fr-FR"/>
              </w:rPr>
              <w:t>Бенефициентът трябва да определи техническите спецификации, съобразявайки се с изискванията на § 1, т. 8 и 9 от ДР на ПМС № 160/2016 г.</w:t>
            </w:r>
          </w:p>
          <w:p w14:paraId="4A463D89" w14:textId="77777777" w:rsidR="00345159" w:rsidRPr="004638BD" w:rsidRDefault="00345159" w:rsidP="002174AE">
            <w:pPr>
              <w:jc w:val="both"/>
              <w:rPr>
                <w:sz w:val="20"/>
                <w:szCs w:val="20"/>
                <w:lang w:eastAsia="fr-FR"/>
              </w:rPr>
            </w:pPr>
            <w:r w:rsidRPr="004638BD">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3B39EFE" w14:textId="77777777" w:rsidR="00345159" w:rsidRPr="004638BD" w:rsidRDefault="00345159" w:rsidP="002174AE">
            <w:pPr>
              <w:jc w:val="both"/>
              <w:rPr>
                <w:sz w:val="20"/>
                <w:szCs w:val="20"/>
                <w:lang w:eastAsia="fr-FR"/>
              </w:rPr>
            </w:pPr>
            <w:r w:rsidRPr="004638BD">
              <w:rPr>
                <w:sz w:val="20"/>
                <w:szCs w:val="20"/>
                <w:lang w:eastAsia="fr-FR"/>
              </w:rPr>
              <w:t>Бенефициентите не могат да включват в поканата условия, които необосновано препятстват участието на лица в процедурата, както и информация, насочваща към конкретен модел, източник, процес, търговска марка, патент или друго подобно, което би довело до облагодетелстването или елиминирането на определени лица или продукти, а когато предвид спецификата на предмета това е обективно невъзможно, след посочването им се добавят думите „или еквивалентно“.</w:t>
            </w:r>
          </w:p>
          <w:p w14:paraId="1CE7312B" w14:textId="77777777" w:rsidR="00345159" w:rsidRPr="004638BD" w:rsidRDefault="00345159" w:rsidP="002174AE">
            <w:pPr>
              <w:jc w:val="both"/>
              <w:rPr>
                <w:b/>
                <w:color w:val="333399"/>
                <w:sz w:val="20"/>
                <w:szCs w:val="20"/>
                <w:lang w:eastAsia="pl-PL"/>
              </w:rPr>
            </w:pPr>
            <w:r w:rsidRPr="004638BD">
              <w:rPr>
                <w:b/>
                <w:sz w:val="20"/>
                <w:szCs w:val="20"/>
                <w:lang w:eastAsia="fr-FR"/>
              </w:rPr>
              <w:t>(чл. 50, ал. 1 и чл. 51, ал. 4  от ЗУСЕСИФ, § 1, т. 7 и 8 от ДР на ПМС № 160/2016 г.)</w:t>
            </w:r>
            <w:r w:rsidRPr="004638BD">
              <w:rPr>
                <w:b/>
                <w:color w:val="333399"/>
                <w:sz w:val="20"/>
                <w:szCs w:val="20"/>
                <w:lang w:eastAsia="pl-PL"/>
              </w:rPr>
              <w:t xml:space="preserve"> </w:t>
            </w:r>
          </w:p>
          <w:p w14:paraId="6C560F9E" w14:textId="77777777" w:rsidR="00345159" w:rsidRPr="004638BD" w:rsidRDefault="00345159" w:rsidP="002174AE">
            <w:pPr>
              <w:jc w:val="both"/>
              <w:rPr>
                <w:b/>
                <w:color w:val="000080"/>
                <w:sz w:val="20"/>
                <w:szCs w:val="20"/>
                <w:lang w:eastAsia="pl-PL"/>
              </w:rPr>
            </w:pPr>
            <w:r w:rsidRPr="004638BD">
              <w:rPr>
                <w:b/>
                <w:color w:val="333399"/>
                <w:sz w:val="20"/>
                <w:szCs w:val="20"/>
                <w:lang w:eastAsia="pl-PL"/>
              </w:rPr>
              <w:t>т. 9, т. 10, т. 11 и т. 12 от Насоките/т. 9.1., т. 9.2., т. 10, т. 11 и т. 12, колона № 4 от Приложение № 1 към чл. 2, ал. 1 от Наредбата</w:t>
            </w:r>
          </w:p>
          <w:p w14:paraId="3CA207CD" w14:textId="77777777" w:rsidR="00345159" w:rsidRPr="004638BD" w:rsidRDefault="00345159" w:rsidP="002174AE">
            <w:pPr>
              <w:jc w:val="both"/>
              <w:rPr>
                <w:b/>
                <w:sz w:val="20"/>
                <w:szCs w:val="20"/>
                <w:lang w:eastAsia="fr-FR"/>
              </w:rPr>
            </w:pPr>
            <w:r w:rsidRPr="004638BD">
              <w:rPr>
                <w:b/>
                <w:color w:val="C0504D"/>
                <w:sz w:val="20"/>
                <w:szCs w:val="20"/>
                <w:lang w:eastAsia="pl-PL"/>
              </w:rPr>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в частта относно обекта на поръчката, както и техническите спецификации, ако има такива, проекта на договор.</w:t>
            </w:r>
          </w:p>
          <w:p w14:paraId="2F12106D"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Анализирайте посочените насочващи източници с цел да установите дали предметът на процедурата е дефиниран пълно и ясно. Установете дали съществуват противоречия в тази връзка между съдържащата </w:t>
            </w:r>
            <w:r w:rsidRPr="004638BD">
              <w:rPr>
                <w:color w:val="008000"/>
                <w:sz w:val="20"/>
                <w:szCs w:val="20"/>
                <w:lang w:eastAsia="pl-PL"/>
              </w:rPr>
              <w:lastRenderedPageBreak/>
              <w:t>се информация относно предмета на процедурата в публичната покана, включително в техническите спецификации, ако има такива.</w:t>
            </w:r>
          </w:p>
          <w:p w14:paraId="630CEDFA" w14:textId="77777777" w:rsidR="00345159" w:rsidRPr="004638BD" w:rsidRDefault="00345159" w:rsidP="002174AE">
            <w:pPr>
              <w:jc w:val="both"/>
              <w:rPr>
                <w:b/>
                <w:color w:val="008000"/>
                <w:sz w:val="20"/>
                <w:szCs w:val="20"/>
                <w:lang w:eastAsia="fr-FR"/>
              </w:rPr>
            </w:pPr>
            <w:r w:rsidRPr="004638BD">
              <w:rPr>
                <w:color w:val="008000"/>
                <w:sz w:val="20"/>
                <w:szCs w:val="20"/>
                <w:lang w:eastAsia="pl-PL"/>
              </w:rPr>
              <w:t xml:space="preserve">Анализирайте техническите спецификации, ако има такива, за да оцените дали са приложени изискванията на цитираните правни норми. </w:t>
            </w:r>
          </w:p>
        </w:tc>
        <w:tc>
          <w:tcPr>
            <w:tcW w:w="567" w:type="dxa"/>
            <w:gridSpan w:val="2"/>
          </w:tcPr>
          <w:p w14:paraId="02127B7F" w14:textId="77777777" w:rsidR="00345159" w:rsidRPr="004638BD" w:rsidRDefault="00345159" w:rsidP="002174AE">
            <w:pPr>
              <w:outlineLvl w:val="1"/>
              <w:rPr>
                <w:sz w:val="20"/>
                <w:szCs w:val="20"/>
              </w:rPr>
            </w:pPr>
          </w:p>
        </w:tc>
        <w:tc>
          <w:tcPr>
            <w:tcW w:w="4820" w:type="dxa"/>
          </w:tcPr>
          <w:p w14:paraId="1A186B4A" w14:textId="77777777" w:rsidR="00345159" w:rsidRPr="004638BD" w:rsidRDefault="00345159" w:rsidP="002174AE">
            <w:pPr>
              <w:jc w:val="both"/>
              <w:outlineLvl w:val="1"/>
              <w:rPr>
                <w:sz w:val="20"/>
                <w:szCs w:val="20"/>
              </w:rPr>
            </w:pPr>
          </w:p>
        </w:tc>
      </w:tr>
      <w:tr w:rsidR="00345159" w:rsidRPr="004638BD" w14:paraId="574EE42A" w14:textId="77777777" w:rsidTr="002174AE">
        <w:trPr>
          <w:trHeight w:val="270"/>
        </w:trPr>
        <w:tc>
          <w:tcPr>
            <w:tcW w:w="596" w:type="dxa"/>
          </w:tcPr>
          <w:p w14:paraId="5652FB29" w14:textId="77777777" w:rsidR="00345159" w:rsidRPr="004638BD" w:rsidRDefault="00345159" w:rsidP="002174AE">
            <w:pPr>
              <w:pStyle w:val="Heading2"/>
              <w:keepNext w:val="0"/>
              <w:jc w:val="both"/>
              <w:rPr>
                <w:b w:val="0"/>
                <w:bCs/>
                <w:i w:val="0"/>
                <w:iCs/>
                <w:sz w:val="20"/>
              </w:rPr>
            </w:pPr>
            <w:r>
              <w:rPr>
                <w:b w:val="0"/>
                <w:bCs/>
                <w:i w:val="0"/>
                <w:iCs/>
                <w:sz w:val="20"/>
              </w:rPr>
              <w:t>9.</w:t>
            </w:r>
          </w:p>
        </w:tc>
        <w:tc>
          <w:tcPr>
            <w:tcW w:w="9043" w:type="dxa"/>
            <w:gridSpan w:val="2"/>
            <w:noWrap/>
          </w:tcPr>
          <w:p w14:paraId="487A42CA" w14:textId="77777777" w:rsidR="00345159" w:rsidRPr="004638BD" w:rsidRDefault="00345159" w:rsidP="002174AE">
            <w:pPr>
              <w:jc w:val="both"/>
              <w:rPr>
                <w:b/>
                <w:sz w:val="20"/>
                <w:szCs w:val="20"/>
                <w:lang w:eastAsia="pl-PL"/>
              </w:rPr>
            </w:pPr>
            <w:r w:rsidRPr="004638BD">
              <w:rPr>
                <w:b/>
                <w:sz w:val="20"/>
                <w:szCs w:val="20"/>
              </w:rPr>
              <w:t xml:space="preserve">Формулирани ли са условия или изисквания, които необосновано ограничават участието </w:t>
            </w:r>
            <w:r w:rsidRPr="004638BD">
              <w:rPr>
                <w:b/>
                <w:sz w:val="20"/>
                <w:szCs w:val="20"/>
                <w:u w:val="single"/>
              </w:rPr>
              <w:t>на чуждестранните лица</w:t>
            </w:r>
            <w:r w:rsidRPr="004638BD">
              <w:rPr>
                <w:b/>
                <w:sz w:val="20"/>
                <w:szCs w:val="20"/>
              </w:rPr>
              <w:t>?</w:t>
            </w:r>
          </w:p>
          <w:p w14:paraId="156112A2" w14:textId="77777777" w:rsidR="00345159" w:rsidRPr="004638BD" w:rsidRDefault="00345159" w:rsidP="002174AE">
            <w:pPr>
              <w:jc w:val="both"/>
              <w:rPr>
                <w:b/>
                <w:sz w:val="20"/>
                <w:szCs w:val="20"/>
                <w:lang w:eastAsia="pl-PL"/>
              </w:rPr>
            </w:pPr>
            <w:r w:rsidRPr="004638BD">
              <w:rPr>
                <w:b/>
                <w:sz w:val="20"/>
                <w:szCs w:val="20"/>
                <w:lang w:eastAsia="pl-PL"/>
              </w:rPr>
              <w:t>Формулирани ли са условия или изисквания, които водят до неравно третиране или до дискриминация на лицата в публичната покана?</w:t>
            </w:r>
          </w:p>
          <w:p w14:paraId="48147CC2" w14:textId="77777777" w:rsidR="00345159" w:rsidRPr="004638BD" w:rsidRDefault="00345159" w:rsidP="002174AE">
            <w:pPr>
              <w:jc w:val="both"/>
              <w:rPr>
                <w:color w:val="008000"/>
                <w:sz w:val="20"/>
                <w:szCs w:val="20"/>
                <w:u w:val="single"/>
              </w:rPr>
            </w:pPr>
            <w:r w:rsidRPr="004638BD">
              <w:rPr>
                <w:b/>
                <w:sz w:val="20"/>
                <w:szCs w:val="20"/>
              </w:rPr>
              <w:t>Формулирани ли са незаконосъобразни изисквания в публичната покана?</w:t>
            </w:r>
            <w:r w:rsidRPr="004638BD">
              <w:rPr>
                <w:color w:val="008000"/>
                <w:sz w:val="20"/>
                <w:szCs w:val="20"/>
                <w:u w:val="single"/>
              </w:rPr>
              <w:t xml:space="preserve"> </w:t>
            </w:r>
          </w:p>
          <w:p w14:paraId="55030940" w14:textId="77777777" w:rsidR="00345159" w:rsidRPr="004638BD" w:rsidRDefault="00345159" w:rsidP="002174AE">
            <w:pPr>
              <w:jc w:val="both"/>
              <w:rPr>
                <w:sz w:val="20"/>
                <w:szCs w:val="20"/>
                <w:lang w:eastAsia="pl-PL"/>
              </w:rPr>
            </w:pPr>
            <w:r w:rsidRPr="004638BD">
              <w:rPr>
                <w:sz w:val="20"/>
                <w:szCs w:val="20"/>
                <w:lang w:eastAsia="pl-PL"/>
              </w:rPr>
              <w:t>Условията или изискванията могат да се отнасят както до изисквания за икономическото и финансовото състояние и за техническите възможности и/или квалификацията на кандидатите за изпълнител, така и до други условия или изисквания на възложителя. За да се заключи дали едно изискване противоречи на чл. 3, ал. 11-15 от ПМС № 160/2016 г., е необходимо да се направи анализ доколко същото е съобразено с предмета и сложността на възлаганата дейност, обема, характера и количеството й. Неясните изисквания също са предпоставка за неравно третиране и допускане на дискриминация на кандидатите.</w:t>
            </w:r>
          </w:p>
          <w:p w14:paraId="7086AFDE" w14:textId="77777777" w:rsidR="00345159" w:rsidRPr="004638BD" w:rsidRDefault="00345159" w:rsidP="002174AE">
            <w:pPr>
              <w:jc w:val="both"/>
              <w:rPr>
                <w:sz w:val="20"/>
                <w:szCs w:val="20"/>
                <w:lang w:eastAsia="pl-PL"/>
              </w:rPr>
            </w:pPr>
            <w:r w:rsidRPr="004638BD">
              <w:rPr>
                <w:sz w:val="20"/>
                <w:szCs w:val="20"/>
                <w:lang w:eastAsia="pl-PL"/>
              </w:rPr>
              <w:t>При анализа е необходимо да се има предвид следното:</w:t>
            </w:r>
          </w:p>
          <w:p w14:paraId="7A15CCC2" w14:textId="77777777" w:rsidR="00345159" w:rsidRPr="004638BD" w:rsidRDefault="00345159" w:rsidP="002174AE">
            <w:pPr>
              <w:jc w:val="both"/>
              <w:rPr>
                <w:i/>
                <w:sz w:val="20"/>
                <w:szCs w:val="20"/>
                <w:lang w:eastAsia="pl-PL"/>
              </w:rPr>
            </w:pPr>
            <w:r w:rsidRPr="004638BD">
              <w:rPr>
                <w:i/>
                <w:sz w:val="20"/>
                <w:szCs w:val="20"/>
                <w:lang w:eastAsia="pl-PL"/>
              </w:rPr>
              <w:t>Относно изискването за специфичен оборот</w:t>
            </w:r>
          </w:p>
          <w:p w14:paraId="315D2B15" w14:textId="77777777" w:rsidR="00345159" w:rsidRPr="004638BD" w:rsidRDefault="00345159" w:rsidP="002174AE">
            <w:pPr>
              <w:jc w:val="both"/>
              <w:rPr>
                <w:sz w:val="20"/>
                <w:szCs w:val="20"/>
                <w:lang w:eastAsia="pl-PL"/>
              </w:rPr>
            </w:pPr>
            <w:r w:rsidRPr="004638BD">
              <w:rPr>
                <w:sz w:val="20"/>
                <w:szCs w:val="20"/>
                <w:lang w:eastAsia="pl-PL"/>
              </w:rPr>
              <w:t xml:space="preserve">Изискуемият оборот, който се отнася до предмета на поръчката, не може да надвишава повече от два пъти прогнозната стойност на процедурата или на съответната обособена позиция, в случай че процедурата е с обособени позиции. </w:t>
            </w:r>
          </w:p>
          <w:p w14:paraId="5E4AA12A" w14:textId="77777777" w:rsidR="00345159" w:rsidRPr="004638BD" w:rsidRDefault="00345159" w:rsidP="002174AE">
            <w:pPr>
              <w:jc w:val="both"/>
              <w:rPr>
                <w:b/>
                <w:sz w:val="20"/>
                <w:szCs w:val="20"/>
                <w:lang w:eastAsia="pl-PL"/>
              </w:rPr>
            </w:pPr>
            <w:r w:rsidRPr="004638BD">
              <w:rPr>
                <w:b/>
                <w:sz w:val="20"/>
                <w:szCs w:val="20"/>
                <w:lang w:eastAsia="pl-PL"/>
              </w:rPr>
              <w:t>Обърнете внимание, че за разлика от ЗОП правно установеният максимум се отнася до специфичния оборот, а не до общия.</w:t>
            </w:r>
          </w:p>
          <w:p w14:paraId="7015AE9B" w14:textId="77777777" w:rsidR="00345159" w:rsidRPr="004638BD" w:rsidRDefault="00345159" w:rsidP="002174AE">
            <w:pPr>
              <w:jc w:val="both"/>
              <w:rPr>
                <w:i/>
                <w:sz w:val="20"/>
                <w:szCs w:val="20"/>
                <w:lang w:eastAsia="pl-PL"/>
              </w:rPr>
            </w:pPr>
            <w:r w:rsidRPr="004638BD">
              <w:rPr>
                <w:i/>
                <w:sz w:val="20"/>
                <w:szCs w:val="20"/>
                <w:lang w:eastAsia="pl-PL"/>
              </w:rPr>
              <w:t>Относно опита</w:t>
            </w:r>
          </w:p>
          <w:p w14:paraId="0AD87529" w14:textId="77777777" w:rsidR="00345159" w:rsidRPr="004638BD" w:rsidRDefault="00345159" w:rsidP="002174AE">
            <w:pPr>
              <w:jc w:val="both"/>
              <w:rPr>
                <w:sz w:val="20"/>
                <w:szCs w:val="20"/>
                <w:lang w:eastAsia="pl-PL"/>
              </w:rPr>
            </w:pPr>
            <w:r w:rsidRPr="004638BD">
              <w:rPr>
                <w:sz w:val="20"/>
                <w:szCs w:val="20"/>
                <w:lang w:eastAsia="pl-PL"/>
              </w:rPr>
              <w:t>Относимият период на придобиване на опита е 3 години – за доставки и услуги и 5 години – за строителство, считано от датата на подаване на офертата в зависимост от датата, на която кандидатът е учреден или е започнал дейността си.</w:t>
            </w:r>
          </w:p>
          <w:p w14:paraId="2D135B52" w14:textId="77777777" w:rsidR="00345159" w:rsidRPr="004638BD" w:rsidRDefault="00345159" w:rsidP="002174AE">
            <w:pPr>
              <w:jc w:val="both"/>
              <w:rPr>
                <w:sz w:val="20"/>
                <w:szCs w:val="20"/>
                <w:lang w:eastAsia="pl-PL"/>
              </w:rPr>
            </w:pPr>
            <w:r w:rsidRPr="004638BD">
              <w:rPr>
                <w:b/>
                <w:sz w:val="20"/>
                <w:szCs w:val="20"/>
              </w:rPr>
              <w:t>ВАЖНО!</w:t>
            </w:r>
            <w:r w:rsidRPr="004638BD">
              <w:rPr>
                <w:sz w:val="20"/>
                <w:szCs w:val="20"/>
              </w:rPr>
              <w:t xml:space="preserve"> Бенефициентите не са длъжни да включват в поканата изисквания за икономическото и финансовото състояние и за техническите възможности и/или квалификацията на кандидатите за изпълнител. В случай, че формулират такива изисквания, те следва да са от една страна съобразени с предмета на поръчката, а от друга – да бъдат пропорционални на нейната стойност, обем, количество и сложност.</w:t>
            </w:r>
          </w:p>
          <w:p w14:paraId="5AA31FD2" w14:textId="77777777" w:rsidR="00345159" w:rsidRPr="004638BD" w:rsidRDefault="00345159" w:rsidP="002174AE">
            <w:pPr>
              <w:jc w:val="both"/>
              <w:rPr>
                <w:b/>
                <w:sz w:val="20"/>
                <w:szCs w:val="20"/>
                <w:lang w:eastAsia="pl-PL"/>
              </w:rPr>
            </w:pPr>
            <w:r w:rsidRPr="004638BD">
              <w:rPr>
                <w:b/>
                <w:sz w:val="20"/>
                <w:szCs w:val="20"/>
                <w:lang w:eastAsia="pl-PL"/>
              </w:rPr>
              <w:t xml:space="preserve">(чл. 51, ал. 3 от ЗУСЕСИФ и чл. 3, ал. 11 – 15 от  </w:t>
            </w:r>
            <w:r w:rsidRPr="004638BD">
              <w:rPr>
                <w:b/>
                <w:sz w:val="20"/>
                <w:szCs w:val="20"/>
                <w:lang w:eastAsia="fr-FR"/>
              </w:rPr>
              <w:t>ПМС № 160/2016 г.</w:t>
            </w:r>
            <w:r w:rsidRPr="004638BD">
              <w:rPr>
                <w:b/>
                <w:sz w:val="20"/>
                <w:szCs w:val="20"/>
                <w:lang w:eastAsia="pl-PL"/>
              </w:rPr>
              <w:t>)</w:t>
            </w:r>
          </w:p>
          <w:p w14:paraId="3F089C9F" w14:textId="77777777" w:rsidR="00345159" w:rsidRPr="004638BD" w:rsidRDefault="00345159" w:rsidP="002174AE">
            <w:pPr>
              <w:jc w:val="both"/>
              <w:outlineLvl w:val="1"/>
              <w:rPr>
                <w:b/>
                <w:color w:val="000080"/>
                <w:sz w:val="20"/>
                <w:szCs w:val="20"/>
                <w:lang w:eastAsia="pl-PL"/>
              </w:rPr>
            </w:pPr>
            <w:r w:rsidRPr="004638BD">
              <w:rPr>
                <w:b/>
                <w:color w:val="000080"/>
                <w:sz w:val="20"/>
                <w:szCs w:val="20"/>
                <w:lang w:eastAsia="pl-PL"/>
              </w:rPr>
              <w:t xml:space="preserve">т. </w:t>
            </w:r>
            <w:r w:rsidRPr="00C47D2A">
              <w:rPr>
                <w:b/>
                <w:color w:val="000080"/>
                <w:sz w:val="20"/>
                <w:szCs w:val="20"/>
                <w:lang w:eastAsia="pl-PL"/>
              </w:rPr>
              <w:t>10</w:t>
            </w:r>
            <w:r w:rsidRPr="004638BD">
              <w:rPr>
                <w:b/>
                <w:color w:val="000080"/>
                <w:sz w:val="20"/>
                <w:szCs w:val="20"/>
                <w:lang w:eastAsia="pl-PL"/>
              </w:rPr>
              <w:t xml:space="preserve"> и т. 11 от Насоките/т. 10 и т. 11, колона № 4 от Приложение № 1 към чл. 2, ал. 1 от Наредбата </w:t>
            </w:r>
          </w:p>
          <w:p w14:paraId="486D57BA" w14:textId="77777777" w:rsidR="00345159" w:rsidRPr="004638BD" w:rsidRDefault="00345159" w:rsidP="002174AE">
            <w:pPr>
              <w:jc w:val="both"/>
              <w:rPr>
                <w:b/>
                <w:sz w:val="20"/>
                <w:szCs w:val="20"/>
                <w:lang w:eastAsia="pl-PL"/>
              </w:rPr>
            </w:pPr>
            <w:r w:rsidRPr="004638BD">
              <w:rPr>
                <w:b/>
                <w:bCs/>
                <w:color w:val="C0504D"/>
                <w:sz w:val="20"/>
                <w:szCs w:val="20"/>
                <w:lang w:eastAsia="pl-PL"/>
              </w:rPr>
              <w:lastRenderedPageBreak/>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и документацията за участие.</w:t>
            </w:r>
          </w:p>
          <w:p w14:paraId="25CB5DDA" w14:textId="77777777" w:rsidR="00345159" w:rsidRPr="007D42D6" w:rsidRDefault="00345159" w:rsidP="002174AE">
            <w:pPr>
              <w:jc w:val="both"/>
              <w:rPr>
                <w:color w:val="008000"/>
                <w:sz w:val="20"/>
                <w:szCs w:val="20"/>
                <w:u w:val="single"/>
                <w:lang w:eastAsia="pl-PL"/>
              </w:rPr>
            </w:pPr>
            <w:r w:rsidRPr="007D42D6">
              <w:rPr>
                <w:color w:val="008000"/>
                <w:sz w:val="20"/>
                <w:szCs w:val="20"/>
                <w:u w:val="single"/>
                <w:lang w:eastAsia="pl-PL"/>
              </w:rPr>
              <w:t>За обществени поръчки с предмет, обособен в позиции:</w:t>
            </w:r>
          </w:p>
          <w:p w14:paraId="05DC4186" w14:textId="77777777" w:rsidR="00345159" w:rsidRPr="007D42D6" w:rsidRDefault="00345159" w:rsidP="002174AE">
            <w:pPr>
              <w:jc w:val="both"/>
              <w:rPr>
                <w:color w:val="008000"/>
                <w:sz w:val="20"/>
                <w:szCs w:val="20"/>
                <w:lang w:eastAsia="pl-PL"/>
              </w:rPr>
            </w:pPr>
            <w:r w:rsidRPr="007D42D6">
              <w:rPr>
                <w:color w:val="008000"/>
                <w:sz w:val="20"/>
                <w:szCs w:val="20"/>
                <w:lang w:eastAsia="pl-PL"/>
              </w:rPr>
              <w:t>Анализът за липса на ограничителни изисквания,  критерии за подбор/други изисквания към лицата се прави самостоятелно по отношение на всяка обособена позиция.</w:t>
            </w:r>
          </w:p>
          <w:p w14:paraId="6DCA7689" w14:textId="77777777" w:rsidR="00345159" w:rsidRPr="004638BD" w:rsidRDefault="00345159" w:rsidP="002174AE">
            <w:pPr>
              <w:jc w:val="both"/>
              <w:rPr>
                <w:b/>
                <w:sz w:val="20"/>
                <w:szCs w:val="20"/>
                <w:u w:val="single"/>
                <w:lang w:eastAsia="fr-FR"/>
              </w:rPr>
            </w:pPr>
            <w:r w:rsidRPr="004638BD">
              <w:rPr>
                <w:color w:val="008000"/>
                <w:sz w:val="20"/>
                <w:szCs w:val="20"/>
                <w:lang w:eastAsia="pl-PL"/>
              </w:rPr>
              <w:t>Анализирайте размера  на гаранцията за добро изпълнение на договора дали съответства на чл. 13 от ПМС № 160/2016 г.</w:t>
            </w:r>
          </w:p>
        </w:tc>
        <w:tc>
          <w:tcPr>
            <w:tcW w:w="567" w:type="dxa"/>
            <w:gridSpan w:val="2"/>
          </w:tcPr>
          <w:p w14:paraId="0B326334" w14:textId="77777777" w:rsidR="00345159" w:rsidRPr="004638BD" w:rsidRDefault="00345159" w:rsidP="002174AE">
            <w:pPr>
              <w:outlineLvl w:val="1"/>
              <w:rPr>
                <w:sz w:val="20"/>
                <w:szCs w:val="20"/>
              </w:rPr>
            </w:pPr>
          </w:p>
        </w:tc>
        <w:tc>
          <w:tcPr>
            <w:tcW w:w="4820" w:type="dxa"/>
          </w:tcPr>
          <w:p w14:paraId="27147811" w14:textId="77777777" w:rsidR="00345159" w:rsidRPr="004638BD" w:rsidRDefault="00345159" w:rsidP="002174AE">
            <w:pPr>
              <w:jc w:val="both"/>
              <w:outlineLvl w:val="1"/>
              <w:rPr>
                <w:sz w:val="20"/>
                <w:szCs w:val="20"/>
              </w:rPr>
            </w:pPr>
          </w:p>
        </w:tc>
      </w:tr>
      <w:tr w:rsidR="00345159" w:rsidRPr="004638BD" w14:paraId="01545370" w14:textId="77777777" w:rsidTr="002174AE">
        <w:trPr>
          <w:trHeight w:val="270"/>
        </w:trPr>
        <w:tc>
          <w:tcPr>
            <w:tcW w:w="596" w:type="dxa"/>
          </w:tcPr>
          <w:p w14:paraId="0893FDBF" w14:textId="77777777" w:rsidR="00345159" w:rsidRPr="004638BD" w:rsidRDefault="00345159" w:rsidP="002174AE">
            <w:pPr>
              <w:pStyle w:val="Heading2"/>
              <w:keepNext w:val="0"/>
              <w:jc w:val="both"/>
              <w:rPr>
                <w:b w:val="0"/>
                <w:bCs/>
                <w:i w:val="0"/>
                <w:iCs/>
                <w:sz w:val="20"/>
              </w:rPr>
            </w:pPr>
            <w:r>
              <w:rPr>
                <w:b w:val="0"/>
                <w:bCs/>
                <w:i w:val="0"/>
                <w:iCs/>
                <w:sz w:val="20"/>
              </w:rPr>
              <w:t>10.</w:t>
            </w:r>
          </w:p>
        </w:tc>
        <w:tc>
          <w:tcPr>
            <w:tcW w:w="9043" w:type="dxa"/>
            <w:gridSpan w:val="2"/>
            <w:noWrap/>
          </w:tcPr>
          <w:p w14:paraId="307A3DBD" w14:textId="77777777" w:rsidR="00345159" w:rsidRPr="004638BD" w:rsidRDefault="00345159" w:rsidP="002174AE">
            <w:pPr>
              <w:jc w:val="both"/>
              <w:rPr>
                <w:b/>
                <w:sz w:val="20"/>
                <w:szCs w:val="20"/>
              </w:rPr>
            </w:pPr>
            <w:r w:rsidRPr="004638BD">
              <w:rPr>
                <w:b/>
                <w:sz w:val="20"/>
                <w:szCs w:val="20"/>
              </w:rPr>
              <w:t>Налице ли е необосновано ограничение на възможността за използване на подизпълнители?</w:t>
            </w:r>
          </w:p>
          <w:p w14:paraId="5C9F3BB9" w14:textId="77777777" w:rsidR="00345159" w:rsidRPr="004638BD" w:rsidRDefault="00345159" w:rsidP="002174AE">
            <w:pPr>
              <w:jc w:val="both"/>
              <w:rPr>
                <w:b/>
                <w:sz w:val="20"/>
                <w:szCs w:val="20"/>
              </w:rPr>
            </w:pPr>
            <w:r w:rsidRPr="004638BD">
              <w:rPr>
                <w:sz w:val="20"/>
                <w:szCs w:val="20"/>
              </w:rPr>
              <w:t xml:space="preserve">Бенефициентът няма право да забранява използването на подизпълнители, нито да ограничава вида и дела на участието им в поръчката. </w:t>
            </w:r>
          </w:p>
          <w:p w14:paraId="63C30DA8" w14:textId="77777777" w:rsidR="00345159" w:rsidRPr="004638BD" w:rsidRDefault="00345159" w:rsidP="002174AE">
            <w:pPr>
              <w:jc w:val="both"/>
              <w:rPr>
                <w:b/>
                <w:sz w:val="20"/>
                <w:szCs w:val="20"/>
              </w:rPr>
            </w:pPr>
            <w:r w:rsidRPr="004638BD">
              <w:rPr>
                <w:b/>
                <w:sz w:val="20"/>
                <w:szCs w:val="20"/>
              </w:rPr>
              <w:t>(чл. 50, ал. 1 от ЗУСЕСИФ)</w:t>
            </w:r>
          </w:p>
          <w:p w14:paraId="4CEFE3FC" w14:textId="77777777" w:rsidR="00345159" w:rsidRPr="004638BD" w:rsidRDefault="00345159" w:rsidP="002174AE">
            <w:pPr>
              <w:rPr>
                <w:b/>
                <w:color w:val="333399"/>
                <w:sz w:val="20"/>
                <w:szCs w:val="20"/>
              </w:rPr>
            </w:pPr>
            <w:r w:rsidRPr="004638BD">
              <w:rPr>
                <w:b/>
                <w:color w:val="333399"/>
                <w:sz w:val="20"/>
                <w:szCs w:val="20"/>
              </w:rPr>
              <w:t>т. 13 от Насоките/т. 13, колона № 4 от Приложение № 1 към чл. 2, ал. 1 от Наредбата</w:t>
            </w:r>
          </w:p>
          <w:p w14:paraId="2A0A215A"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документацията за участие.</w:t>
            </w:r>
          </w:p>
          <w:p w14:paraId="61AE3543" w14:textId="77777777" w:rsidR="00345159" w:rsidRPr="004638BD" w:rsidRDefault="00345159" w:rsidP="002174AE">
            <w:pPr>
              <w:jc w:val="both"/>
              <w:rPr>
                <w:b/>
                <w:sz w:val="20"/>
                <w:szCs w:val="20"/>
                <w:lang w:eastAsia="pl-PL"/>
              </w:rPr>
            </w:pPr>
            <w:r w:rsidRPr="004638BD">
              <w:rPr>
                <w:color w:val="008000"/>
                <w:sz w:val="20"/>
                <w:szCs w:val="20"/>
              </w:rPr>
              <w:t xml:space="preserve">Анализирайте дали бенефициентът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w:t>
            </w:r>
          </w:p>
        </w:tc>
        <w:tc>
          <w:tcPr>
            <w:tcW w:w="567" w:type="dxa"/>
            <w:gridSpan w:val="2"/>
          </w:tcPr>
          <w:p w14:paraId="733E34B0" w14:textId="77777777" w:rsidR="00345159" w:rsidRPr="004638BD" w:rsidRDefault="00345159" w:rsidP="002174AE">
            <w:pPr>
              <w:outlineLvl w:val="1"/>
              <w:rPr>
                <w:sz w:val="20"/>
                <w:szCs w:val="20"/>
              </w:rPr>
            </w:pPr>
          </w:p>
        </w:tc>
        <w:tc>
          <w:tcPr>
            <w:tcW w:w="4820" w:type="dxa"/>
          </w:tcPr>
          <w:p w14:paraId="34782C9D" w14:textId="77777777" w:rsidR="00345159" w:rsidRPr="004638BD" w:rsidRDefault="00345159" w:rsidP="002174AE">
            <w:pPr>
              <w:jc w:val="both"/>
              <w:outlineLvl w:val="1"/>
              <w:rPr>
                <w:sz w:val="20"/>
                <w:szCs w:val="20"/>
              </w:rPr>
            </w:pPr>
          </w:p>
        </w:tc>
      </w:tr>
      <w:tr w:rsidR="00345159" w:rsidRPr="004638BD" w14:paraId="0C5C452C" w14:textId="77777777" w:rsidTr="002174AE">
        <w:trPr>
          <w:trHeight w:val="270"/>
        </w:trPr>
        <w:tc>
          <w:tcPr>
            <w:tcW w:w="596" w:type="dxa"/>
          </w:tcPr>
          <w:p w14:paraId="1B119F58" w14:textId="77777777" w:rsidR="00345159" w:rsidRPr="004638BD" w:rsidRDefault="00345159" w:rsidP="002174AE">
            <w:pPr>
              <w:pStyle w:val="Heading2"/>
              <w:keepNext w:val="0"/>
              <w:jc w:val="both"/>
              <w:rPr>
                <w:b w:val="0"/>
                <w:bCs/>
                <w:i w:val="0"/>
                <w:iCs/>
                <w:sz w:val="20"/>
              </w:rPr>
            </w:pPr>
            <w:r>
              <w:rPr>
                <w:b w:val="0"/>
                <w:bCs/>
                <w:i w:val="0"/>
                <w:iCs/>
                <w:sz w:val="20"/>
              </w:rPr>
              <w:t>11.</w:t>
            </w:r>
          </w:p>
        </w:tc>
        <w:tc>
          <w:tcPr>
            <w:tcW w:w="9043" w:type="dxa"/>
            <w:gridSpan w:val="2"/>
            <w:noWrap/>
          </w:tcPr>
          <w:p w14:paraId="0E1ABA88" w14:textId="77777777" w:rsidR="00345159" w:rsidRPr="004638BD" w:rsidRDefault="00345159" w:rsidP="002174AE">
            <w:pPr>
              <w:jc w:val="both"/>
              <w:rPr>
                <w:b/>
                <w:sz w:val="20"/>
                <w:szCs w:val="20"/>
                <w:lang w:eastAsia="fr-FR"/>
              </w:rPr>
            </w:pPr>
            <w:r w:rsidRPr="004638BD">
              <w:rPr>
                <w:b/>
                <w:sz w:val="20"/>
                <w:szCs w:val="20"/>
                <w:lang w:eastAsia="fr-FR"/>
              </w:rPr>
              <w:t>В публичната покана и в методиката за определяне на комплексната оценка на офертите включени ли са като показатели за оценка на офертата критерии за подбор на кандидатите?</w:t>
            </w:r>
          </w:p>
          <w:p w14:paraId="32729DEE" w14:textId="77777777" w:rsidR="00345159" w:rsidRPr="004638BD" w:rsidRDefault="00345159" w:rsidP="002174AE">
            <w:pPr>
              <w:jc w:val="both"/>
              <w:rPr>
                <w:sz w:val="20"/>
                <w:szCs w:val="20"/>
                <w:lang w:eastAsia="fr-FR"/>
              </w:rPr>
            </w:pPr>
            <w:r w:rsidRPr="004638BD">
              <w:rPr>
                <w:sz w:val="20"/>
                <w:szCs w:val="20"/>
                <w:lang w:eastAsia="fr-FR"/>
              </w:rPr>
              <w:t xml:space="preserve">Съгласно чл. 3, ал. 16 от ПМС № 160/2016 г., бенефициентите нямат право да включват критерии за подбор на кандидатите за изпълнители в процедурата като показатели за оценка на офертите. </w:t>
            </w:r>
          </w:p>
          <w:p w14:paraId="72217D3A" w14:textId="77777777" w:rsidR="00345159" w:rsidRPr="004638BD" w:rsidRDefault="00345159" w:rsidP="002174AE">
            <w:pPr>
              <w:jc w:val="both"/>
              <w:rPr>
                <w:b/>
                <w:sz w:val="20"/>
                <w:szCs w:val="20"/>
                <w:lang w:eastAsia="fr-FR"/>
              </w:rPr>
            </w:pPr>
            <w:r w:rsidRPr="004638BD">
              <w:rPr>
                <w:b/>
                <w:sz w:val="20"/>
                <w:szCs w:val="20"/>
                <w:lang w:eastAsia="fr-FR"/>
              </w:rPr>
              <w:t>(чл. 3, ал. 16 от ПМС № 160/2016 г.)</w:t>
            </w:r>
          </w:p>
          <w:p w14:paraId="09CE0063" w14:textId="77777777" w:rsidR="00345159" w:rsidRPr="004638BD" w:rsidRDefault="00345159" w:rsidP="002174AE">
            <w:pPr>
              <w:jc w:val="both"/>
              <w:rPr>
                <w:b/>
                <w:color w:val="000080"/>
                <w:sz w:val="20"/>
                <w:szCs w:val="20"/>
                <w:lang w:eastAsia="pl-PL"/>
              </w:rPr>
            </w:pPr>
            <w:r w:rsidRPr="004638BD">
              <w:rPr>
                <w:b/>
                <w:color w:val="000080"/>
                <w:sz w:val="20"/>
                <w:szCs w:val="20"/>
                <w:lang w:eastAsia="pl-PL"/>
              </w:rPr>
              <w:t>т. 11 от Насоките/т. 11</w:t>
            </w:r>
            <w:r w:rsidRPr="004638BD">
              <w:rPr>
                <w:b/>
                <w:color w:val="333399"/>
                <w:sz w:val="20"/>
                <w:szCs w:val="20"/>
              </w:rPr>
              <w:t>, колона № 4</w:t>
            </w:r>
            <w:r w:rsidRPr="004638BD">
              <w:rPr>
                <w:b/>
                <w:color w:val="000080"/>
                <w:sz w:val="20"/>
                <w:szCs w:val="20"/>
                <w:lang w:eastAsia="pl-PL"/>
              </w:rPr>
              <w:t xml:space="preserve"> от Приложение № 1 към чл. 2, ал. 1 от Наредбата </w:t>
            </w:r>
          </w:p>
          <w:p w14:paraId="3EF19DD2"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прегледайте публичната покана в частта относно показателите за оценка и документацията за участие в частта относно методиката за определяне на комплексната оценка на офертите.</w:t>
            </w:r>
          </w:p>
          <w:p w14:paraId="5640628C"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4638BD">
              <w:rPr>
                <w:color w:val="008000"/>
                <w:sz w:val="20"/>
                <w:szCs w:val="20"/>
                <w:lang w:eastAsia="pl-PL"/>
              </w:rPr>
              <w:t>подпоказателите</w:t>
            </w:r>
            <w:proofErr w:type="spellEnd"/>
            <w:r w:rsidRPr="004638BD">
              <w:rPr>
                <w:color w:val="008000"/>
                <w:sz w:val="20"/>
                <w:szCs w:val="20"/>
                <w:lang w:eastAsia="pl-PL"/>
              </w:rPr>
              <w:t xml:space="preserve"> и компонентите за оценяване (ако има такива), съдържащи се в методиката за комплексната оценка на офертите и публичната покана.</w:t>
            </w:r>
          </w:p>
          <w:p w14:paraId="7F1165DA" w14:textId="77777777" w:rsidR="00345159" w:rsidRPr="004638BD" w:rsidRDefault="00345159" w:rsidP="002174AE">
            <w:pPr>
              <w:jc w:val="both"/>
              <w:rPr>
                <w:sz w:val="20"/>
                <w:szCs w:val="20"/>
                <w:lang w:eastAsia="pl-PL"/>
              </w:rPr>
            </w:pPr>
            <w:r w:rsidRPr="004638BD">
              <w:rPr>
                <w:color w:val="008000"/>
                <w:sz w:val="20"/>
                <w:szCs w:val="20"/>
                <w:lang w:eastAsia="pl-PL"/>
              </w:rPr>
              <w:t xml:space="preserve">Установете дали показателите, включително и всички </w:t>
            </w:r>
            <w:proofErr w:type="spellStart"/>
            <w:r w:rsidRPr="004638BD">
              <w:rPr>
                <w:color w:val="008000"/>
                <w:sz w:val="20"/>
                <w:szCs w:val="20"/>
                <w:lang w:eastAsia="pl-PL"/>
              </w:rPr>
              <w:t>подпоказатели</w:t>
            </w:r>
            <w:proofErr w:type="spellEnd"/>
            <w:r w:rsidRPr="004638BD">
              <w:rPr>
                <w:color w:val="008000"/>
                <w:sz w:val="20"/>
                <w:szCs w:val="20"/>
                <w:lang w:eastAsia="pl-PL"/>
              </w:rPr>
              <w:t xml:space="preserve"> и параметри за оценка предвиждат оценяване на икономическото и финансовото състояние и/или на техническите възможности и/или квалификацията на кандидатите. </w:t>
            </w:r>
          </w:p>
        </w:tc>
        <w:tc>
          <w:tcPr>
            <w:tcW w:w="567" w:type="dxa"/>
            <w:gridSpan w:val="2"/>
          </w:tcPr>
          <w:p w14:paraId="597D69F5" w14:textId="77777777" w:rsidR="00345159" w:rsidRPr="004638BD" w:rsidRDefault="00345159" w:rsidP="002174AE">
            <w:pPr>
              <w:outlineLvl w:val="1"/>
              <w:rPr>
                <w:sz w:val="20"/>
                <w:szCs w:val="20"/>
              </w:rPr>
            </w:pPr>
          </w:p>
        </w:tc>
        <w:tc>
          <w:tcPr>
            <w:tcW w:w="4820" w:type="dxa"/>
          </w:tcPr>
          <w:p w14:paraId="3B56CF52" w14:textId="77777777" w:rsidR="00345159" w:rsidRPr="004638BD" w:rsidRDefault="00345159" w:rsidP="002174AE">
            <w:pPr>
              <w:jc w:val="both"/>
              <w:outlineLvl w:val="1"/>
              <w:rPr>
                <w:sz w:val="20"/>
                <w:szCs w:val="20"/>
              </w:rPr>
            </w:pPr>
          </w:p>
        </w:tc>
      </w:tr>
      <w:tr w:rsidR="00345159" w:rsidRPr="004638BD" w14:paraId="1C9FC07B" w14:textId="77777777" w:rsidTr="002174AE">
        <w:trPr>
          <w:trHeight w:val="270"/>
        </w:trPr>
        <w:tc>
          <w:tcPr>
            <w:tcW w:w="596" w:type="dxa"/>
          </w:tcPr>
          <w:p w14:paraId="4AD66E4B" w14:textId="77777777" w:rsidR="00345159" w:rsidRPr="004638BD" w:rsidRDefault="00345159" w:rsidP="002174AE">
            <w:pPr>
              <w:pStyle w:val="Heading2"/>
              <w:keepNext w:val="0"/>
              <w:jc w:val="both"/>
              <w:rPr>
                <w:b w:val="0"/>
                <w:bCs/>
                <w:i w:val="0"/>
                <w:iCs/>
                <w:sz w:val="20"/>
              </w:rPr>
            </w:pPr>
            <w:r>
              <w:rPr>
                <w:b w:val="0"/>
                <w:bCs/>
                <w:i w:val="0"/>
                <w:iCs/>
                <w:sz w:val="20"/>
              </w:rPr>
              <w:t>12.</w:t>
            </w:r>
          </w:p>
        </w:tc>
        <w:tc>
          <w:tcPr>
            <w:tcW w:w="9043" w:type="dxa"/>
            <w:gridSpan w:val="2"/>
            <w:noWrap/>
          </w:tcPr>
          <w:p w14:paraId="1F520DC3" w14:textId="77777777" w:rsidR="00345159" w:rsidRPr="004638BD" w:rsidRDefault="00345159" w:rsidP="002174AE">
            <w:pPr>
              <w:jc w:val="both"/>
              <w:rPr>
                <w:b/>
                <w:sz w:val="20"/>
                <w:szCs w:val="20"/>
                <w:lang w:eastAsia="fr-FR"/>
              </w:rPr>
            </w:pPr>
            <w:r w:rsidRPr="004638BD">
              <w:rPr>
                <w:b/>
                <w:sz w:val="20"/>
                <w:szCs w:val="20"/>
                <w:lang w:eastAsia="fr-FR"/>
              </w:rPr>
              <w:t>Методиката за определяне на комплексната оценка на офертите законосъобразна ли е ?</w:t>
            </w:r>
          </w:p>
          <w:p w14:paraId="29E6B580"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w:t>
            </w:r>
          </w:p>
          <w:p w14:paraId="12CDCA2B" w14:textId="77777777"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4638BD">
              <w:rPr>
                <w:b/>
                <w:sz w:val="20"/>
                <w:szCs w:val="20"/>
                <w:u w:val="single"/>
                <w:lang w:eastAsia="fr-FR"/>
              </w:rPr>
              <w:t>техния вид</w:t>
            </w:r>
            <w:r w:rsidRPr="004638BD">
              <w:rPr>
                <w:sz w:val="20"/>
                <w:szCs w:val="20"/>
                <w:lang w:eastAsia="fr-FR"/>
              </w:rPr>
              <w:t xml:space="preserve"> по чл. 3, ал. 4 и/или чл. 4, ал. 1 от ПМС № 160/2016 г.;</w:t>
            </w:r>
          </w:p>
          <w:p w14:paraId="7BD17EDA" w14:textId="77777777"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lastRenderedPageBreak/>
              <w:t xml:space="preserve">да определи </w:t>
            </w:r>
            <w:r w:rsidRPr="004638BD">
              <w:rPr>
                <w:b/>
                <w:sz w:val="20"/>
                <w:szCs w:val="20"/>
                <w:u w:val="single"/>
                <w:lang w:eastAsia="fr-FR"/>
              </w:rPr>
              <w:t>начин</w:t>
            </w:r>
            <w:r w:rsidRPr="004638BD">
              <w:rPr>
                <w:sz w:val="20"/>
                <w:szCs w:val="20"/>
                <w:lang w:eastAsia="fr-FR"/>
              </w:rPr>
              <w:t xml:space="preserve"> за оценка, който да съответства на чл. 3, ал. 7 и чл. 4, ал. 2 от ПМС № 160/2016 г.</w:t>
            </w:r>
          </w:p>
          <w:p w14:paraId="2EFC69FB" w14:textId="77777777" w:rsidR="00345159" w:rsidRPr="004638BD" w:rsidRDefault="00345159" w:rsidP="002174AE">
            <w:pPr>
              <w:jc w:val="both"/>
              <w:rPr>
                <w:sz w:val="20"/>
                <w:szCs w:val="20"/>
                <w:lang w:eastAsia="fr-FR"/>
              </w:rPr>
            </w:pPr>
            <w:r w:rsidRPr="004638BD">
              <w:rPr>
                <w:sz w:val="20"/>
                <w:szCs w:val="20"/>
                <w:lang w:eastAsia="fr-FR"/>
              </w:rPr>
              <w:t xml:space="preserve">Правила относно това </w:t>
            </w:r>
            <w:r w:rsidRPr="004638BD">
              <w:rPr>
                <w:b/>
                <w:i/>
                <w:sz w:val="20"/>
                <w:szCs w:val="20"/>
                <w:lang w:eastAsia="fr-FR"/>
              </w:rPr>
              <w:t xml:space="preserve">какво </w:t>
            </w:r>
            <w:r w:rsidRPr="004638BD">
              <w:rPr>
                <w:sz w:val="20"/>
                <w:szCs w:val="20"/>
                <w:lang w:eastAsia="fr-FR"/>
              </w:rPr>
              <w:t xml:space="preserve">подлежи на оценка и </w:t>
            </w:r>
            <w:r w:rsidRPr="004638BD">
              <w:rPr>
                <w:b/>
                <w:i/>
                <w:sz w:val="20"/>
                <w:szCs w:val="20"/>
                <w:lang w:eastAsia="fr-FR"/>
              </w:rPr>
              <w:t>как</w:t>
            </w:r>
            <w:r w:rsidRPr="004638BD">
              <w:rPr>
                <w:sz w:val="20"/>
                <w:szCs w:val="20"/>
                <w:lang w:eastAsia="fr-FR"/>
              </w:rPr>
              <w:t xml:space="preserve"> следва да бъде формулиран реда за оценка се съдържат в чл. 3 и чл. 4 от ПМС № 160/2016 г.</w:t>
            </w:r>
          </w:p>
          <w:p w14:paraId="247A9488" w14:textId="77777777" w:rsidR="00345159" w:rsidRPr="004638BD" w:rsidRDefault="00345159" w:rsidP="002174AE">
            <w:pPr>
              <w:jc w:val="both"/>
              <w:rPr>
                <w:sz w:val="20"/>
                <w:szCs w:val="20"/>
                <w:lang w:eastAsia="fr-FR"/>
              </w:rPr>
            </w:pPr>
            <w:r w:rsidRPr="004638BD">
              <w:rPr>
                <w:sz w:val="20"/>
                <w:szCs w:val="20"/>
                <w:lang w:eastAsia="fr-FR"/>
              </w:rPr>
              <w:t>Необходимо е да се установи:</w:t>
            </w:r>
          </w:p>
          <w:p w14:paraId="0DA0F0CA" w14:textId="77777777"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дали показателите за оценка попадат в кръга на посочените варианти в чл. 3, ал. 4, т.1-3 от ПМС № 160/2016 г. и чл. 4, ал. 1, т. 1 и т. 2 от ПМС № 160/2016 г.;</w:t>
            </w:r>
          </w:p>
          <w:p w14:paraId="72421E84" w14:textId="77777777"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дали начинът за присъждане на оценките е формулиран в съответствие с изискванията на чл. 3, ал. 7 от ПМС № 160/2016 г. и чл. 4, ал. 2 и сл. от ПМС № 160/2016 г.</w:t>
            </w:r>
          </w:p>
          <w:p w14:paraId="6D99A370" w14:textId="77777777" w:rsidR="00345159" w:rsidRPr="004638BD" w:rsidRDefault="00345159" w:rsidP="002174AE">
            <w:pPr>
              <w:jc w:val="both"/>
              <w:rPr>
                <w:sz w:val="20"/>
                <w:szCs w:val="20"/>
              </w:rPr>
            </w:pPr>
            <w:r w:rsidRPr="004638BD">
              <w:rPr>
                <w:b/>
                <w:sz w:val="20"/>
                <w:szCs w:val="20"/>
              </w:rPr>
              <w:t xml:space="preserve">ВАЖНО! </w:t>
            </w:r>
            <w:r w:rsidRPr="004638BD">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3A1FF8B3" w14:textId="77777777" w:rsidR="00345159" w:rsidRPr="004638BD" w:rsidRDefault="00345159" w:rsidP="002174AE">
            <w:pPr>
              <w:jc w:val="both"/>
              <w:rPr>
                <w:sz w:val="20"/>
                <w:szCs w:val="20"/>
              </w:rPr>
            </w:pPr>
            <w:r w:rsidRPr="004638BD">
              <w:rPr>
                <w:sz w:val="20"/>
                <w:szCs w:val="20"/>
              </w:rPr>
              <w:t>Забранени са следните видове показатели за оценка:</w:t>
            </w:r>
          </w:p>
          <w:p w14:paraId="7794ABFD" w14:textId="77777777" w:rsidR="00345159" w:rsidRPr="004638BD" w:rsidRDefault="00345159" w:rsidP="002174AE">
            <w:pPr>
              <w:jc w:val="both"/>
              <w:rPr>
                <w:sz w:val="20"/>
                <w:szCs w:val="20"/>
              </w:rPr>
            </w:pPr>
            <w:r w:rsidRPr="004638BD">
              <w:rPr>
                <w:sz w:val="20"/>
                <w:szCs w:val="20"/>
              </w:rPr>
              <w:t>- които отчитат времето за извършване на плащанията в полза на изпълнителя (отложено или разсрочено плащане);</w:t>
            </w:r>
          </w:p>
          <w:p w14:paraId="1D96F542" w14:textId="77777777" w:rsidR="00345159" w:rsidRPr="004638BD" w:rsidRDefault="00345159" w:rsidP="002174AE">
            <w:pPr>
              <w:jc w:val="both"/>
              <w:rPr>
                <w:sz w:val="20"/>
                <w:szCs w:val="20"/>
              </w:rPr>
            </w:pPr>
            <w:r w:rsidRPr="004638BD">
              <w:rPr>
                <w:sz w:val="20"/>
                <w:szCs w:val="20"/>
              </w:rPr>
              <w:t>- оценяване на размера или отказа от авансово плащане, когато се предвижда предоставяне на аванс;</w:t>
            </w:r>
          </w:p>
          <w:p w14:paraId="434BB1A1" w14:textId="77777777" w:rsidR="00345159" w:rsidRPr="004638BD" w:rsidRDefault="00345159" w:rsidP="002174AE">
            <w:pPr>
              <w:jc w:val="both"/>
              <w:rPr>
                <w:sz w:val="20"/>
                <w:szCs w:val="20"/>
              </w:rPr>
            </w:pPr>
            <w:r w:rsidRPr="004638BD">
              <w:rPr>
                <w:sz w:val="20"/>
                <w:szCs w:val="20"/>
              </w:rPr>
              <w:t>- които използват пълнотата и начинът на представяне на информацията в документите.</w:t>
            </w:r>
          </w:p>
          <w:p w14:paraId="49EA405C"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в методиката за оценка да даде точни и ясни указания за определяне на оценката по всеки показател, включително относителната тежест, която дава на всеки от показателите за определяне на икономически най-изгодната оферта. Изискването се отнася до всички показатели и </w:t>
            </w:r>
            <w:proofErr w:type="spellStart"/>
            <w:r w:rsidRPr="004638BD">
              <w:rPr>
                <w:sz w:val="20"/>
                <w:szCs w:val="20"/>
                <w:lang w:eastAsia="fr-FR"/>
              </w:rPr>
              <w:t>подпоказатели</w:t>
            </w:r>
            <w:proofErr w:type="spellEnd"/>
            <w:r w:rsidRPr="004638BD">
              <w:rPr>
                <w:sz w:val="20"/>
                <w:szCs w:val="20"/>
                <w:lang w:eastAsia="fr-FR"/>
              </w:rPr>
              <w:t xml:space="preserve"> за оценка, както и до компонентите на оценяване.</w:t>
            </w:r>
          </w:p>
          <w:p w14:paraId="3AB3DF37" w14:textId="77777777" w:rsidR="00345159" w:rsidRPr="004638BD" w:rsidRDefault="00345159" w:rsidP="002174AE">
            <w:pPr>
              <w:jc w:val="both"/>
              <w:rPr>
                <w:sz w:val="20"/>
                <w:szCs w:val="20"/>
                <w:lang w:eastAsia="fr-FR"/>
              </w:rPr>
            </w:pPr>
            <w:r w:rsidRPr="004638BD">
              <w:rPr>
                <w:b/>
                <w:sz w:val="20"/>
                <w:szCs w:val="20"/>
                <w:lang w:eastAsia="fr-FR"/>
              </w:rPr>
              <w:t>ВАЖНО!</w:t>
            </w:r>
            <w:r w:rsidRPr="004638BD">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218719FF" w14:textId="77777777" w:rsidR="00345159" w:rsidRPr="004638BD" w:rsidRDefault="00345159" w:rsidP="002174AE">
            <w:pPr>
              <w:jc w:val="both"/>
              <w:rPr>
                <w:b/>
                <w:sz w:val="20"/>
                <w:szCs w:val="20"/>
                <w:lang w:eastAsia="fr-FR"/>
              </w:rPr>
            </w:pPr>
            <w:r w:rsidRPr="004638BD">
              <w:rPr>
                <w:b/>
                <w:sz w:val="20"/>
                <w:szCs w:val="20"/>
                <w:lang w:eastAsia="fr-FR"/>
              </w:rPr>
              <w:t>(чл. 3, ал. 1 – 9 и ал. 18 и чл. 4 от ПМС № 160/2016 г.)</w:t>
            </w:r>
          </w:p>
          <w:p w14:paraId="56FD1D62" w14:textId="77777777" w:rsidR="00345159" w:rsidRPr="004638BD" w:rsidRDefault="00345159" w:rsidP="002174AE">
            <w:pPr>
              <w:jc w:val="both"/>
              <w:rPr>
                <w:b/>
                <w:color w:val="000080"/>
                <w:sz w:val="20"/>
                <w:szCs w:val="20"/>
              </w:rPr>
            </w:pPr>
            <w:r w:rsidRPr="004638BD">
              <w:rPr>
                <w:b/>
                <w:color w:val="000080"/>
                <w:sz w:val="20"/>
                <w:szCs w:val="20"/>
              </w:rPr>
              <w:t>т. 9, т. 10 и т. 11 от Насоките/ т. 9.2., т. 10 и т. 11, колона № 4 от Приложение № 1 към чл. 2, ал. 1 от Наредбата</w:t>
            </w:r>
          </w:p>
          <w:p w14:paraId="475D18F6" w14:textId="77777777" w:rsidR="00345159" w:rsidRPr="004638BD" w:rsidRDefault="00345159" w:rsidP="002174AE">
            <w:pPr>
              <w:jc w:val="both"/>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поканата за участие и методиката за комплексна оценка на офертите.</w:t>
            </w:r>
          </w:p>
          <w:p w14:paraId="59935F78" w14:textId="77777777" w:rsidR="00345159" w:rsidRPr="004638BD" w:rsidRDefault="00345159" w:rsidP="002174AE">
            <w:pPr>
              <w:jc w:val="both"/>
              <w:rPr>
                <w:color w:val="008000"/>
                <w:sz w:val="20"/>
                <w:szCs w:val="20"/>
              </w:rPr>
            </w:pPr>
            <w:r w:rsidRPr="004638BD">
              <w:rPr>
                <w:color w:val="008000"/>
                <w:sz w:val="20"/>
                <w:szCs w:val="20"/>
              </w:rPr>
              <w:t>Анализирайте методиката за комплексна оценка на офертите.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 е обвързано с обективни обстоятелства.</w:t>
            </w:r>
            <w:r w:rsidRPr="004638BD">
              <w:t xml:space="preserve"> </w:t>
            </w:r>
          </w:p>
          <w:p w14:paraId="05C27117" w14:textId="77777777" w:rsidR="00345159" w:rsidRPr="004638BD" w:rsidRDefault="00345159" w:rsidP="002174AE">
            <w:pPr>
              <w:jc w:val="both"/>
              <w:rPr>
                <w:b/>
                <w:sz w:val="20"/>
                <w:szCs w:val="20"/>
                <w:lang w:eastAsia="pl-PL"/>
              </w:rPr>
            </w:pPr>
            <w:r w:rsidRPr="004638BD">
              <w:rPr>
                <w:color w:val="008000"/>
                <w:sz w:val="20"/>
                <w:szCs w:val="20"/>
              </w:rPr>
              <w:t xml:space="preserve">Необходимо е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За такъв ред считаме </w:t>
            </w:r>
            <w:r w:rsidRPr="004638BD">
              <w:rPr>
                <w:color w:val="008000"/>
                <w:sz w:val="20"/>
                <w:szCs w:val="20"/>
              </w:rPr>
              <w:lastRenderedPageBreak/>
              <w:t>„методиките на средните величини“, методиките, предвиждащи като показатели за оценка „предложени бонуси от лицата“ и др. подобни.</w:t>
            </w:r>
          </w:p>
        </w:tc>
        <w:tc>
          <w:tcPr>
            <w:tcW w:w="567" w:type="dxa"/>
            <w:gridSpan w:val="2"/>
          </w:tcPr>
          <w:p w14:paraId="0F792173" w14:textId="77777777" w:rsidR="00345159" w:rsidRPr="004638BD" w:rsidRDefault="00345159" w:rsidP="002174AE">
            <w:pPr>
              <w:outlineLvl w:val="1"/>
              <w:rPr>
                <w:sz w:val="20"/>
                <w:szCs w:val="20"/>
              </w:rPr>
            </w:pPr>
          </w:p>
        </w:tc>
        <w:tc>
          <w:tcPr>
            <w:tcW w:w="4820" w:type="dxa"/>
          </w:tcPr>
          <w:p w14:paraId="3505050E" w14:textId="77777777" w:rsidR="00345159" w:rsidRPr="004638BD" w:rsidRDefault="00345159" w:rsidP="002174AE">
            <w:pPr>
              <w:jc w:val="both"/>
              <w:outlineLvl w:val="1"/>
              <w:rPr>
                <w:sz w:val="20"/>
                <w:szCs w:val="20"/>
              </w:rPr>
            </w:pPr>
          </w:p>
        </w:tc>
      </w:tr>
      <w:tr w:rsidR="00345159" w:rsidRPr="004638BD" w14:paraId="411753FC" w14:textId="77777777" w:rsidTr="002174AE">
        <w:trPr>
          <w:trHeight w:val="466"/>
        </w:trPr>
        <w:tc>
          <w:tcPr>
            <w:tcW w:w="15026" w:type="dxa"/>
            <w:gridSpan w:val="6"/>
            <w:shd w:val="clear" w:color="auto" w:fill="FFFFCC"/>
            <w:vAlign w:val="center"/>
          </w:tcPr>
          <w:p w14:paraId="37A7F2B8" w14:textId="77777777" w:rsidR="00345159" w:rsidRPr="004638BD" w:rsidRDefault="00345159" w:rsidP="002174AE">
            <w:pPr>
              <w:outlineLvl w:val="1"/>
              <w:rPr>
                <w:b/>
                <w:bCs/>
                <w:sz w:val="20"/>
                <w:szCs w:val="20"/>
              </w:rPr>
            </w:pPr>
            <w:r w:rsidRPr="004638BD">
              <w:rPr>
                <w:b/>
                <w:bCs/>
                <w:sz w:val="20"/>
                <w:szCs w:val="20"/>
                <w:shd w:val="clear" w:color="auto" w:fill="FFFFCC"/>
              </w:rPr>
              <w:lastRenderedPageBreak/>
              <w:t>Искания за разяснения по поканата</w:t>
            </w:r>
          </w:p>
        </w:tc>
      </w:tr>
      <w:tr w:rsidR="00345159" w:rsidRPr="004638BD" w14:paraId="0BF00C64" w14:textId="77777777" w:rsidTr="002174AE">
        <w:trPr>
          <w:trHeight w:val="466"/>
        </w:trPr>
        <w:tc>
          <w:tcPr>
            <w:tcW w:w="596" w:type="dxa"/>
            <w:vAlign w:val="center"/>
          </w:tcPr>
          <w:p w14:paraId="36FDCDE7" w14:textId="77777777" w:rsidR="00345159" w:rsidRPr="004638BD" w:rsidRDefault="00345159" w:rsidP="002174AE">
            <w:pPr>
              <w:jc w:val="center"/>
              <w:outlineLvl w:val="1"/>
              <w:rPr>
                <w:bCs/>
                <w:sz w:val="20"/>
                <w:szCs w:val="20"/>
              </w:rPr>
            </w:pPr>
            <w:r>
              <w:rPr>
                <w:bCs/>
                <w:sz w:val="20"/>
                <w:szCs w:val="20"/>
              </w:rPr>
              <w:t>13.</w:t>
            </w:r>
          </w:p>
          <w:p w14:paraId="41D0EB36" w14:textId="77777777" w:rsidR="00345159" w:rsidRPr="004638BD" w:rsidRDefault="00345159" w:rsidP="002174AE">
            <w:pPr>
              <w:jc w:val="center"/>
              <w:outlineLvl w:val="1"/>
              <w:rPr>
                <w:bCs/>
                <w:sz w:val="20"/>
                <w:szCs w:val="20"/>
              </w:rPr>
            </w:pPr>
          </w:p>
          <w:p w14:paraId="06DC5DB9" w14:textId="77777777" w:rsidR="00345159" w:rsidRPr="004638BD" w:rsidRDefault="00345159" w:rsidP="002174AE">
            <w:pPr>
              <w:jc w:val="center"/>
              <w:outlineLvl w:val="1"/>
              <w:rPr>
                <w:bCs/>
                <w:sz w:val="20"/>
                <w:szCs w:val="20"/>
              </w:rPr>
            </w:pPr>
          </w:p>
          <w:p w14:paraId="4F043349" w14:textId="77777777" w:rsidR="00345159" w:rsidRPr="004638BD" w:rsidRDefault="00345159" w:rsidP="002174AE">
            <w:pPr>
              <w:jc w:val="center"/>
              <w:outlineLvl w:val="1"/>
              <w:rPr>
                <w:bCs/>
                <w:sz w:val="20"/>
                <w:szCs w:val="20"/>
              </w:rPr>
            </w:pPr>
          </w:p>
          <w:p w14:paraId="6F305062" w14:textId="77777777" w:rsidR="00345159" w:rsidRPr="004638BD" w:rsidRDefault="00345159" w:rsidP="002174AE">
            <w:pPr>
              <w:jc w:val="center"/>
              <w:outlineLvl w:val="1"/>
              <w:rPr>
                <w:bCs/>
                <w:sz w:val="20"/>
                <w:szCs w:val="20"/>
              </w:rPr>
            </w:pPr>
          </w:p>
          <w:p w14:paraId="2B88A9C7" w14:textId="77777777" w:rsidR="00345159" w:rsidRPr="004638BD" w:rsidRDefault="00345159" w:rsidP="002174AE">
            <w:pPr>
              <w:jc w:val="center"/>
              <w:outlineLvl w:val="1"/>
              <w:rPr>
                <w:bCs/>
                <w:sz w:val="20"/>
                <w:szCs w:val="20"/>
              </w:rPr>
            </w:pPr>
          </w:p>
          <w:p w14:paraId="34E5F99B" w14:textId="77777777" w:rsidR="00345159" w:rsidRPr="004638BD" w:rsidRDefault="00345159" w:rsidP="002174AE">
            <w:pPr>
              <w:jc w:val="center"/>
              <w:outlineLvl w:val="1"/>
              <w:rPr>
                <w:bCs/>
                <w:sz w:val="20"/>
                <w:szCs w:val="20"/>
              </w:rPr>
            </w:pPr>
          </w:p>
          <w:p w14:paraId="75A57FA1" w14:textId="77777777" w:rsidR="00345159" w:rsidRPr="004638BD" w:rsidRDefault="00345159" w:rsidP="002174AE">
            <w:pPr>
              <w:jc w:val="center"/>
              <w:outlineLvl w:val="1"/>
              <w:rPr>
                <w:bCs/>
                <w:sz w:val="20"/>
                <w:szCs w:val="20"/>
              </w:rPr>
            </w:pPr>
          </w:p>
          <w:p w14:paraId="691E38E6" w14:textId="77777777" w:rsidR="00345159" w:rsidRPr="004638BD" w:rsidRDefault="00345159" w:rsidP="002174AE">
            <w:pPr>
              <w:jc w:val="center"/>
              <w:outlineLvl w:val="1"/>
              <w:rPr>
                <w:bCs/>
                <w:sz w:val="20"/>
                <w:szCs w:val="20"/>
              </w:rPr>
            </w:pPr>
          </w:p>
          <w:p w14:paraId="4779C1AC" w14:textId="77777777" w:rsidR="00345159" w:rsidRPr="004638BD" w:rsidRDefault="00345159" w:rsidP="002174AE">
            <w:pPr>
              <w:jc w:val="center"/>
              <w:outlineLvl w:val="1"/>
              <w:rPr>
                <w:bCs/>
                <w:sz w:val="20"/>
                <w:szCs w:val="20"/>
              </w:rPr>
            </w:pPr>
          </w:p>
          <w:p w14:paraId="2507AF77" w14:textId="77777777" w:rsidR="00345159" w:rsidRPr="004638BD" w:rsidRDefault="00345159" w:rsidP="002174AE">
            <w:pPr>
              <w:jc w:val="center"/>
              <w:outlineLvl w:val="1"/>
              <w:rPr>
                <w:bCs/>
                <w:sz w:val="20"/>
                <w:szCs w:val="20"/>
                <w:lang w:val="en-US"/>
              </w:rPr>
            </w:pPr>
          </w:p>
        </w:tc>
        <w:tc>
          <w:tcPr>
            <w:tcW w:w="9043" w:type="dxa"/>
            <w:gridSpan w:val="2"/>
          </w:tcPr>
          <w:p w14:paraId="32E322C0" w14:textId="77777777" w:rsidR="00345159" w:rsidRPr="004638BD" w:rsidRDefault="00345159" w:rsidP="002174AE">
            <w:pPr>
              <w:jc w:val="both"/>
              <w:rPr>
                <w:b/>
                <w:sz w:val="20"/>
                <w:szCs w:val="20"/>
                <w:lang w:eastAsia="fr-FR"/>
              </w:rPr>
            </w:pPr>
            <w:r w:rsidRPr="004638BD">
              <w:rPr>
                <w:b/>
                <w:sz w:val="20"/>
                <w:szCs w:val="20"/>
                <w:lang w:eastAsia="fr-FR"/>
              </w:rPr>
              <w:t xml:space="preserve">Спазен ли е срокът за отговор на постъпилите искания за разяснение по поканата? </w:t>
            </w:r>
          </w:p>
          <w:p w14:paraId="4EB8F445" w14:textId="77777777" w:rsidR="00345159" w:rsidRPr="00C47D2A" w:rsidRDefault="00345159" w:rsidP="002174AE">
            <w:pPr>
              <w:jc w:val="both"/>
              <w:rPr>
                <w:sz w:val="20"/>
                <w:szCs w:val="20"/>
                <w:lang w:eastAsia="fr-FR"/>
              </w:rPr>
            </w:pPr>
            <w:r w:rsidRPr="004638BD">
              <w:rPr>
                <w:sz w:val="20"/>
                <w:szCs w:val="20"/>
                <w:lang w:eastAsia="fr-FR"/>
              </w:rPr>
              <w:t xml:space="preserve">Заинтересованите лица могат да поискат писмено от бенефициента разяснения по публичната покана в срок до 4 дни преди изтичането на срока за подаване на офертите. </w:t>
            </w:r>
          </w:p>
          <w:p w14:paraId="287FD0B6"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 да даде отговор на заинтересованите лица в 3-дневен срок от датата на постъпване на искането. Разясненията се публикуват на Единния информационен портал и не следва да променят предварително обявените с поканата условия.</w:t>
            </w:r>
          </w:p>
          <w:p w14:paraId="4A76A132" w14:textId="77777777" w:rsidR="00345159" w:rsidRPr="004638BD" w:rsidRDefault="00345159" w:rsidP="002174AE">
            <w:pPr>
              <w:jc w:val="both"/>
              <w:rPr>
                <w:b/>
                <w:sz w:val="20"/>
                <w:szCs w:val="20"/>
                <w:lang w:eastAsia="fr-FR"/>
              </w:rPr>
            </w:pPr>
            <w:r w:rsidRPr="004638BD">
              <w:rPr>
                <w:b/>
                <w:sz w:val="20"/>
                <w:szCs w:val="20"/>
                <w:lang w:eastAsia="fr-FR"/>
              </w:rPr>
              <w:t>(чл. 6 от ПМС № 160/2016 г.)</w:t>
            </w:r>
          </w:p>
          <w:p w14:paraId="4412D527" w14:textId="77777777" w:rsidR="00345159" w:rsidRPr="004638BD" w:rsidRDefault="00345159" w:rsidP="002174AE">
            <w:pPr>
              <w:jc w:val="both"/>
              <w:rPr>
                <w:b/>
                <w:color w:val="000080"/>
                <w:sz w:val="20"/>
                <w:szCs w:val="20"/>
              </w:rPr>
            </w:pPr>
            <w:r w:rsidRPr="004638BD">
              <w:rPr>
                <w:b/>
                <w:color w:val="000080"/>
                <w:sz w:val="20"/>
                <w:szCs w:val="20"/>
              </w:rPr>
              <w:t>т. 9, т. 10, т. 11 и т. 12 от Насоките/т. 9.3., т. 10, т. 11 и т. 12, колона № 4 от Приложение № 1 към чл. 2, ал. 1 от Наредбата</w:t>
            </w:r>
          </w:p>
          <w:p w14:paraId="218818C7" w14:textId="77777777" w:rsidR="00345159" w:rsidRPr="004638BD" w:rsidRDefault="00345159" w:rsidP="002174AE">
            <w:pPr>
              <w:jc w:val="both"/>
              <w:rPr>
                <w:b/>
                <w:color w:val="333399"/>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D2B5B70" w14:textId="77777777" w:rsidR="00345159" w:rsidRPr="004638BD" w:rsidRDefault="00345159" w:rsidP="002174AE">
            <w:pPr>
              <w:jc w:val="both"/>
              <w:rPr>
                <w:color w:val="008000"/>
                <w:sz w:val="20"/>
                <w:szCs w:val="20"/>
              </w:rPr>
            </w:pPr>
            <w:r w:rsidRPr="004638BD">
              <w:rPr>
                <w:color w:val="008000"/>
                <w:sz w:val="20"/>
                <w:szCs w:val="20"/>
              </w:rPr>
              <w:t>За всяко постъпило искане поотделно анализирайте и документирайте:</w:t>
            </w:r>
          </w:p>
          <w:p w14:paraId="035FCD07"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 включително и наименованието на подателя;</w:t>
            </w:r>
          </w:p>
          <w:p w14:paraId="0D494A68" w14:textId="77777777" w:rsidR="00345159" w:rsidRPr="004638BD" w:rsidRDefault="00345159" w:rsidP="002174AE">
            <w:pPr>
              <w:outlineLvl w:val="1"/>
              <w:rPr>
                <w:color w:val="008000"/>
                <w:sz w:val="20"/>
                <w:szCs w:val="20"/>
              </w:rPr>
            </w:pPr>
            <w:r w:rsidRPr="004638BD">
              <w:rPr>
                <w:color w:val="008000"/>
                <w:sz w:val="20"/>
                <w:szCs w:val="20"/>
              </w:rPr>
              <w:t>- датата, на която е изпратен отговора на поисканото разяснение, както и получателите;</w:t>
            </w:r>
          </w:p>
          <w:p w14:paraId="4FB8287C" w14:textId="77777777" w:rsidR="00345159" w:rsidRPr="004638BD" w:rsidRDefault="00345159" w:rsidP="002174AE">
            <w:pPr>
              <w:outlineLvl w:val="1"/>
              <w:rPr>
                <w:b/>
                <w:bCs/>
                <w:sz w:val="20"/>
                <w:szCs w:val="20"/>
              </w:rPr>
            </w:pPr>
            <w:r w:rsidRPr="004638BD">
              <w:rPr>
                <w:color w:val="008000"/>
                <w:sz w:val="20"/>
                <w:szCs w:val="20"/>
              </w:rPr>
              <w:t xml:space="preserve">- разясненията променят ли предварително обявените с поканата условия. </w:t>
            </w:r>
          </w:p>
        </w:tc>
        <w:tc>
          <w:tcPr>
            <w:tcW w:w="567" w:type="dxa"/>
            <w:gridSpan w:val="2"/>
          </w:tcPr>
          <w:p w14:paraId="66F5F96E" w14:textId="77777777" w:rsidR="00345159" w:rsidRPr="004638BD" w:rsidRDefault="00345159" w:rsidP="002174AE">
            <w:pPr>
              <w:outlineLvl w:val="1"/>
              <w:rPr>
                <w:b/>
                <w:bCs/>
                <w:sz w:val="20"/>
                <w:szCs w:val="20"/>
              </w:rPr>
            </w:pPr>
          </w:p>
        </w:tc>
        <w:tc>
          <w:tcPr>
            <w:tcW w:w="4820" w:type="dxa"/>
          </w:tcPr>
          <w:p w14:paraId="056EEFBE" w14:textId="77777777" w:rsidR="00345159" w:rsidRPr="004638BD" w:rsidRDefault="00345159" w:rsidP="002174AE">
            <w:pPr>
              <w:outlineLvl w:val="1"/>
              <w:rPr>
                <w:b/>
                <w:bCs/>
                <w:sz w:val="20"/>
                <w:szCs w:val="20"/>
              </w:rPr>
            </w:pPr>
          </w:p>
        </w:tc>
      </w:tr>
      <w:tr w:rsidR="00345159" w:rsidRPr="004638BD" w14:paraId="5A4EFADA" w14:textId="77777777" w:rsidTr="002174AE">
        <w:trPr>
          <w:trHeight w:val="466"/>
        </w:trPr>
        <w:tc>
          <w:tcPr>
            <w:tcW w:w="596" w:type="dxa"/>
            <w:vAlign w:val="center"/>
          </w:tcPr>
          <w:p w14:paraId="13180CEE" w14:textId="77777777" w:rsidR="00345159" w:rsidRPr="004638BD" w:rsidRDefault="00345159" w:rsidP="002174AE">
            <w:pPr>
              <w:jc w:val="center"/>
              <w:outlineLvl w:val="1"/>
              <w:rPr>
                <w:bCs/>
                <w:sz w:val="20"/>
                <w:szCs w:val="20"/>
              </w:rPr>
            </w:pPr>
            <w:r>
              <w:rPr>
                <w:bCs/>
                <w:sz w:val="20"/>
                <w:szCs w:val="20"/>
              </w:rPr>
              <w:t>14.</w:t>
            </w:r>
          </w:p>
          <w:p w14:paraId="1CB4CD92" w14:textId="77777777" w:rsidR="00345159" w:rsidRPr="004638BD" w:rsidRDefault="00345159" w:rsidP="002174AE">
            <w:pPr>
              <w:jc w:val="center"/>
              <w:outlineLvl w:val="1"/>
              <w:rPr>
                <w:bCs/>
                <w:sz w:val="20"/>
                <w:szCs w:val="20"/>
              </w:rPr>
            </w:pPr>
          </w:p>
          <w:p w14:paraId="5F3F1BF9" w14:textId="77777777" w:rsidR="00345159" w:rsidRPr="004638BD" w:rsidRDefault="00345159" w:rsidP="002174AE">
            <w:pPr>
              <w:jc w:val="center"/>
              <w:outlineLvl w:val="1"/>
              <w:rPr>
                <w:bCs/>
                <w:sz w:val="20"/>
                <w:szCs w:val="20"/>
              </w:rPr>
            </w:pPr>
          </w:p>
          <w:p w14:paraId="132119AB" w14:textId="77777777" w:rsidR="00345159" w:rsidRPr="004638BD" w:rsidRDefault="00345159" w:rsidP="002174AE">
            <w:pPr>
              <w:jc w:val="center"/>
              <w:outlineLvl w:val="1"/>
              <w:rPr>
                <w:bCs/>
                <w:sz w:val="20"/>
                <w:szCs w:val="20"/>
              </w:rPr>
            </w:pPr>
          </w:p>
          <w:p w14:paraId="77E27269" w14:textId="77777777" w:rsidR="00345159" w:rsidRPr="004638BD" w:rsidRDefault="00345159" w:rsidP="002174AE">
            <w:pPr>
              <w:jc w:val="center"/>
              <w:outlineLvl w:val="1"/>
              <w:rPr>
                <w:bCs/>
                <w:sz w:val="20"/>
                <w:szCs w:val="20"/>
              </w:rPr>
            </w:pPr>
          </w:p>
          <w:p w14:paraId="454C1650" w14:textId="77777777" w:rsidR="00345159" w:rsidRPr="004638BD" w:rsidRDefault="00345159" w:rsidP="002174AE">
            <w:pPr>
              <w:jc w:val="center"/>
              <w:outlineLvl w:val="1"/>
              <w:rPr>
                <w:bCs/>
                <w:sz w:val="20"/>
                <w:szCs w:val="20"/>
              </w:rPr>
            </w:pPr>
          </w:p>
          <w:p w14:paraId="1300D1C2" w14:textId="77777777" w:rsidR="00345159" w:rsidRPr="004638BD" w:rsidRDefault="00345159" w:rsidP="002174AE">
            <w:pPr>
              <w:jc w:val="center"/>
              <w:outlineLvl w:val="1"/>
              <w:rPr>
                <w:bCs/>
                <w:sz w:val="20"/>
                <w:szCs w:val="20"/>
              </w:rPr>
            </w:pPr>
          </w:p>
          <w:p w14:paraId="217BB906" w14:textId="77777777" w:rsidR="00345159" w:rsidRPr="004638BD" w:rsidRDefault="00345159" w:rsidP="002174AE">
            <w:pPr>
              <w:jc w:val="center"/>
              <w:outlineLvl w:val="1"/>
              <w:rPr>
                <w:bCs/>
                <w:sz w:val="20"/>
                <w:szCs w:val="20"/>
              </w:rPr>
            </w:pPr>
          </w:p>
          <w:p w14:paraId="2275E1D7" w14:textId="77777777" w:rsidR="00345159" w:rsidRPr="004638BD" w:rsidRDefault="00345159" w:rsidP="002174AE">
            <w:pPr>
              <w:jc w:val="center"/>
              <w:outlineLvl w:val="1"/>
              <w:rPr>
                <w:bCs/>
                <w:sz w:val="20"/>
                <w:szCs w:val="20"/>
                <w:lang w:val="en-US"/>
              </w:rPr>
            </w:pPr>
          </w:p>
        </w:tc>
        <w:tc>
          <w:tcPr>
            <w:tcW w:w="9043" w:type="dxa"/>
            <w:gridSpan w:val="2"/>
          </w:tcPr>
          <w:p w14:paraId="1F65B399" w14:textId="77777777" w:rsidR="00345159" w:rsidRPr="004638BD" w:rsidRDefault="00345159" w:rsidP="002174AE">
            <w:pPr>
              <w:jc w:val="both"/>
              <w:rPr>
                <w:b/>
                <w:sz w:val="20"/>
                <w:szCs w:val="20"/>
                <w:lang w:eastAsia="fr-FR"/>
              </w:rPr>
            </w:pPr>
            <w:r w:rsidRPr="004638BD">
              <w:rPr>
                <w:b/>
                <w:sz w:val="20"/>
                <w:szCs w:val="20"/>
                <w:lang w:eastAsia="fr-FR"/>
              </w:rPr>
              <w:t>Предоставените разяснения публикувани ли са в ИСУН и в Единния информационен портал?</w:t>
            </w:r>
          </w:p>
          <w:p w14:paraId="1BA7BACB"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даде отговор на заинтересованите лица, като публикува в 3-дневен срок от датата на постъпване на искането разяснения в </w:t>
            </w:r>
            <w:r w:rsidRPr="004638BD">
              <w:rPr>
                <w:b/>
                <w:sz w:val="20"/>
                <w:szCs w:val="20"/>
                <w:lang w:eastAsia="fr-FR"/>
              </w:rPr>
              <w:t>ИСУН и в Единния информационен портал</w:t>
            </w:r>
            <w:r w:rsidRPr="004638BD">
              <w:rPr>
                <w:sz w:val="20"/>
                <w:szCs w:val="20"/>
                <w:lang w:eastAsia="fr-FR"/>
              </w:rPr>
              <w:t>.</w:t>
            </w:r>
            <w:r w:rsidRPr="004638BD" w:rsidDel="00E60C71">
              <w:rPr>
                <w:sz w:val="20"/>
                <w:szCs w:val="20"/>
                <w:lang w:eastAsia="fr-FR"/>
              </w:rPr>
              <w:t xml:space="preserve"> </w:t>
            </w:r>
          </w:p>
          <w:p w14:paraId="0CB5B8CB" w14:textId="77777777" w:rsidR="00345159" w:rsidRPr="004638BD" w:rsidRDefault="00345159" w:rsidP="002174AE">
            <w:pPr>
              <w:jc w:val="both"/>
              <w:rPr>
                <w:b/>
                <w:sz w:val="20"/>
                <w:szCs w:val="20"/>
                <w:lang w:eastAsia="fr-FR"/>
              </w:rPr>
            </w:pPr>
            <w:r w:rsidRPr="004638BD">
              <w:rPr>
                <w:b/>
                <w:sz w:val="20"/>
                <w:szCs w:val="20"/>
                <w:lang w:eastAsia="fr-FR"/>
              </w:rPr>
              <w:t>(чл. 52, ал. 3 от ЗУСЕСИФ и чл. 6, ал. 2 от ПМС № 160/2016 г.)</w:t>
            </w:r>
          </w:p>
          <w:p w14:paraId="327EFC51" w14:textId="77777777" w:rsidR="00345159" w:rsidRPr="004638BD" w:rsidRDefault="00345159" w:rsidP="002174AE">
            <w:pPr>
              <w:jc w:val="both"/>
              <w:rPr>
                <w:b/>
                <w:color w:val="C0504D"/>
                <w:sz w:val="20"/>
                <w:szCs w:val="20"/>
              </w:rPr>
            </w:pPr>
            <w:r w:rsidRPr="004638BD">
              <w:rPr>
                <w:b/>
                <w:color w:val="000080"/>
                <w:sz w:val="20"/>
                <w:szCs w:val="20"/>
              </w:rPr>
              <w:t>т. 9 от Насоките/т. 9.3., колона № 4 от Приложение № 1 към чл. 2, ал. 1 от Наредбата</w:t>
            </w:r>
            <w:r w:rsidRPr="004638BD">
              <w:rPr>
                <w:b/>
                <w:color w:val="C0504D"/>
                <w:sz w:val="20"/>
                <w:szCs w:val="20"/>
              </w:rPr>
              <w:t xml:space="preserve"> </w:t>
            </w:r>
          </w:p>
          <w:p w14:paraId="4CA28E96"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1344DE32" w14:textId="77777777" w:rsidR="00345159" w:rsidRPr="004638BD" w:rsidRDefault="00345159" w:rsidP="002174AE">
            <w:pPr>
              <w:rPr>
                <w:color w:val="008000"/>
                <w:sz w:val="20"/>
                <w:szCs w:val="20"/>
              </w:rPr>
            </w:pPr>
            <w:r w:rsidRPr="004638BD">
              <w:rPr>
                <w:color w:val="008000"/>
                <w:sz w:val="20"/>
                <w:szCs w:val="20"/>
              </w:rPr>
              <w:t>За всяко постъпило искане поотделно анализирайте и документирайте:</w:t>
            </w:r>
          </w:p>
          <w:p w14:paraId="540CE580"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w:t>
            </w:r>
          </w:p>
          <w:p w14:paraId="0DCD4854" w14:textId="77777777" w:rsidR="00345159" w:rsidRPr="004638BD" w:rsidRDefault="00345159" w:rsidP="002174AE">
            <w:pPr>
              <w:jc w:val="both"/>
              <w:rPr>
                <w:b/>
                <w:sz w:val="20"/>
                <w:szCs w:val="20"/>
                <w:lang w:eastAsia="fr-FR"/>
              </w:rPr>
            </w:pPr>
            <w:r w:rsidRPr="004638BD">
              <w:rPr>
                <w:color w:val="008000"/>
                <w:sz w:val="20"/>
                <w:szCs w:val="20"/>
              </w:rPr>
              <w:t>- датата, на която е публикувано в ИСУН/ ЕИП.</w:t>
            </w:r>
          </w:p>
        </w:tc>
        <w:tc>
          <w:tcPr>
            <w:tcW w:w="567" w:type="dxa"/>
            <w:gridSpan w:val="2"/>
          </w:tcPr>
          <w:p w14:paraId="175C766A" w14:textId="77777777" w:rsidR="00345159" w:rsidRPr="004638BD" w:rsidRDefault="00345159" w:rsidP="002174AE">
            <w:pPr>
              <w:outlineLvl w:val="1"/>
              <w:rPr>
                <w:b/>
                <w:bCs/>
                <w:sz w:val="20"/>
                <w:szCs w:val="20"/>
              </w:rPr>
            </w:pPr>
          </w:p>
        </w:tc>
        <w:tc>
          <w:tcPr>
            <w:tcW w:w="4820" w:type="dxa"/>
          </w:tcPr>
          <w:p w14:paraId="51378750" w14:textId="77777777" w:rsidR="00345159" w:rsidRPr="004638BD" w:rsidRDefault="00345159" w:rsidP="002174AE">
            <w:pPr>
              <w:outlineLvl w:val="1"/>
              <w:rPr>
                <w:b/>
                <w:bCs/>
                <w:sz w:val="20"/>
                <w:szCs w:val="20"/>
              </w:rPr>
            </w:pPr>
          </w:p>
        </w:tc>
      </w:tr>
      <w:tr w:rsidR="00345159" w:rsidRPr="004638BD" w14:paraId="6FBBC81A" w14:textId="77777777" w:rsidTr="002174AE">
        <w:trPr>
          <w:trHeight w:val="466"/>
        </w:trPr>
        <w:tc>
          <w:tcPr>
            <w:tcW w:w="596" w:type="dxa"/>
            <w:vAlign w:val="center"/>
          </w:tcPr>
          <w:p w14:paraId="22FA6187" w14:textId="77777777" w:rsidR="00345159" w:rsidRPr="004638BD" w:rsidRDefault="00345159" w:rsidP="002174AE">
            <w:pPr>
              <w:jc w:val="center"/>
              <w:outlineLvl w:val="1"/>
              <w:rPr>
                <w:bCs/>
                <w:sz w:val="20"/>
                <w:szCs w:val="20"/>
              </w:rPr>
            </w:pPr>
            <w:r>
              <w:rPr>
                <w:bCs/>
                <w:sz w:val="20"/>
                <w:szCs w:val="20"/>
              </w:rPr>
              <w:t>15.</w:t>
            </w:r>
          </w:p>
          <w:p w14:paraId="7A7C33D5" w14:textId="77777777" w:rsidR="00345159" w:rsidRPr="004638BD" w:rsidRDefault="00345159" w:rsidP="002174AE">
            <w:pPr>
              <w:jc w:val="center"/>
              <w:outlineLvl w:val="1"/>
              <w:rPr>
                <w:bCs/>
                <w:sz w:val="20"/>
                <w:szCs w:val="20"/>
              </w:rPr>
            </w:pPr>
          </w:p>
          <w:p w14:paraId="09DD70A3" w14:textId="77777777" w:rsidR="00345159" w:rsidRPr="004638BD" w:rsidRDefault="00345159" w:rsidP="002174AE">
            <w:pPr>
              <w:jc w:val="center"/>
              <w:outlineLvl w:val="1"/>
              <w:rPr>
                <w:bCs/>
                <w:sz w:val="20"/>
                <w:szCs w:val="20"/>
              </w:rPr>
            </w:pPr>
          </w:p>
          <w:p w14:paraId="0F36D33E" w14:textId="77777777" w:rsidR="00345159" w:rsidRPr="004638BD" w:rsidRDefault="00345159" w:rsidP="002174AE">
            <w:pPr>
              <w:jc w:val="center"/>
              <w:outlineLvl w:val="1"/>
              <w:rPr>
                <w:bCs/>
                <w:sz w:val="20"/>
                <w:szCs w:val="20"/>
              </w:rPr>
            </w:pPr>
          </w:p>
          <w:p w14:paraId="4552A393" w14:textId="77777777" w:rsidR="00345159" w:rsidRPr="004638BD" w:rsidRDefault="00345159" w:rsidP="002174AE">
            <w:pPr>
              <w:jc w:val="center"/>
              <w:outlineLvl w:val="1"/>
              <w:rPr>
                <w:bCs/>
                <w:sz w:val="20"/>
                <w:szCs w:val="20"/>
              </w:rPr>
            </w:pPr>
          </w:p>
          <w:p w14:paraId="0E5A2522" w14:textId="77777777" w:rsidR="00345159" w:rsidRPr="004638BD" w:rsidRDefault="00345159" w:rsidP="002174AE">
            <w:pPr>
              <w:jc w:val="center"/>
              <w:outlineLvl w:val="1"/>
              <w:rPr>
                <w:bCs/>
                <w:sz w:val="20"/>
                <w:szCs w:val="20"/>
              </w:rPr>
            </w:pPr>
          </w:p>
          <w:p w14:paraId="334F3DF4" w14:textId="77777777" w:rsidR="00345159" w:rsidRPr="004638BD" w:rsidRDefault="00345159" w:rsidP="002174AE">
            <w:pPr>
              <w:jc w:val="center"/>
              <w:outlineLvl w:val="1"/>
              <w:rPr>
                <w:bCs/>
                <w:sz w:val="20"/>
                <w:szCs w:val="20"/>
              </w:rPr>
            </w:pPr>
          </w:p>
          <w:p w14:paraId="020880C0" w14:textId="77777777" w:rsidR="00345159" w:rsidRPr="004638BD" w:rsidRDefault="00345159" w:rsidP="002174AE">
            <w:pPr>
              <w:jc w:val="center"/>
              <w:outlineLvl w:val="1"/>
              <w:rPr>
                <w:bCs/>
                <w:sz w:val="20"/>
                <w:szCs w:val="20"/>
              </w:rPr>
            </w:pPr>
          </w:p>
          <w:p w14:paraId="1B4007B1" w14:textId="77777777" w:rsidR="00345159" w:rsidRPr="004638BD" w:rsidRDefault="00345159" w:rsidP="002174AE">
            <w:pPr>
              <w:jc w:val="center"/>
              <w:outlineLvl w:val="1"/>
              <w:rPr>
                <w:bCs/>
                <w:sz w:val="20"/>
                <w:szCs w:val="20"/>
                <w:lang w:val="en-US"/>
              </w:rPr>
            </w:pPr>
          </w:p>
        </w:tc>
        <w:tc>
          <w:tcPr>
            <w:tcW w:w="9043" w:type="dxa"/>
            <w:gridSpan w:val="2"/>
          </w:tcPr>
          <w:p w14:paraId="0273BECA" w14:textId="77777777" w:rsidR="00345159" w:rsidRPr="004638BD" w:rsidRDefault="00345159" w:rsidP="002174AE">
            <w:pPr>
              <w:jc w:val="both"/>
              <w:rPr>
                <w:b/>
                <w:sz w:val="20"/>
                <w:szCs w:val="20"/>
                <w:lang w:eastAsia="fr-FR"/>
              </w:rPr>
            </w:pPr>
            <w:r w:rsidRPr="004638BD">
              <w:rPr>
                <w:b/>
                <w:sz w:val="20"/>
                <w:szCs w:val="20"/>
                <w:lang w:eastAsia="fr-FR"/>
              </w:rPr>
              <w:lastRenderedPageBreak/>
              <w:t xml:space="preserve">Предоставените разяснения изменят ли предварително обявените с поканата условия? </w:t>
            </w:r>
          </w:p>
          <w:p w14:paraId="2D6AF951" w14:textId="77777777" w:rsidR="00345159" w:rsidRPr="004638BD" w:rsidRDefault="00345159" w:rsidP="002174AE">
            <w:pPr>
              <w:jc w:val="both"/>
              <w:rPr>
                <w:sz w:val="20"/>
                <w:szCs w:val="20"/>
                <w:lang w:eastAsia="fr-FR"/>
              </w:rPr>
            </w:pPr>
            <w:r w:rsidRPr="004638BD">
              <w:rPr>
                <w:sz w:val="20"/>
                <w:szCs w:val="20"/>
                <w:lang w:eastAsia="fr-FR"/>
              </w:rPr>
              <w:t>Бенефициентът няма право да променя първоначално обявените с поканата условия. Ако го направи, е длъжен да прекрати процедурата и да обяви нова, т.е. следва да определи нов срок за получаване на офертите.</w:t>
            </w:r>
          </w:p>
          <w:p w14:paraId="7BEB592A" w14:textId="77777777" w:rsidR="00345159" w:rsidRPr="004638BD" w:rsidRDefault="00345159" w:rsidP="002174AE">
            <w:pPr>
              <w:jc w:val="both"/>
              <w:rPr>
                <w:b/>
                <w:sz w:val="20"/>
                <w:szCs w:val="20"/>
                <w:lang w:eastAsia="fr-FR"/>
              </w:rPr>
            </w:pPr>
            <w:r w:rsidRPr="004638BD">
              <w:rPr>
                <w:b/>
                <w:sz w:val="20"/>
                <w:szCs w:val="20"/>
                <w:lang w:eastAsia="fr-FR"/>
              </w:rPr>
              <w:t>(чл. 52, ал. 3 от ЗУСЕСИФ и чл. 6, ал. 3 и чл. 2, ал. 4 от ПМС № 160/2016 г.)</w:t>
            </w:r>
          </w:p>
          <w:p w14:paraId="0EC88EB5" w14:textId="77777777" w:rsidR="00345159" w:rsidRPr="004638BD" w:rsidRDefault="00345159" w:rsidP="002174AE">
            <w:pPr>
              <w:rPr>
                <w:b/>
                <w:color w:val="000080"/>
                <w:sz w:val="20"/>
                <w:szCs w:val="20"/>
              </w:rPr>
            </w:pPr>
            <w:r w:rsidRPr="004638BD">
              <w:rPr>
                <w:b/>
                <w:color w:val="000080"/>
                <w:sz w:val="20"/>
                <w:szCs w:val="20"/>
              </w:rPr>
              <w:lastRenderedPageBreak/>
              <w:t>т. 4 от Насоките/т. 4.2., колона № 4 от Приложение № 1 към чл. 2, ал. 1 от Наредбата</w:t>
            </w:r>
          </w:p>
          <w:p w14:paraId="3F175F57"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EB15F2C" w14:textId="77777777" w:rsidR="00345159" w:rsidRPr="004638BD" w:rsidRDefault="00345159" w:rsidP="002174AE">
            <w:pPr>
              <w:jc w:val="both"/>
              <w:rPr>
                <w:b/>
                <w:sz w:val="20"/>
                <w:szCs w:val="20"/>
                <w:lang w:eastAsia="fr-FR"/>
              </w:rPr>
            </w:pPr>
            <w:r w:rsidRPr="004638BD">
              <w:rPr>
                <w:color w:val="008000"/>
                <w:sz w:val="20"/>
                <w:szCs w:val="20"/>
              </w:rPr>
              <w:t xml:space="preserve">Ако с разяснение бенефициентът е променил условията, обявени с поканата, формулирайте констатация за нарушение на </w:t>
            </w:r>
            <w:r w:rsidRPr="004638BD">
              <w:rPr>
                <w:sz w:val="20"/>
                <w:szCs w:val="20"/>
                <w:lang w:eastAsia="fr-FR"/>
              </w:rPr>
              <w:t>чл. 6, ал. 3 във връзка с чл. 2, ал. 4 от ПМС № 160/2016 г.</w:t>
            </w:r>
          </w:p>
        </w:tc>
        <w:tc>
          <w:tcPr>
            <w:tcW w:w="567" w:type="dxa"/>
            <w:gridSpan w:val="2"/>
          </w:tcPr>
          <w:p w14:paraId="759D21A1" w14:textId="77777777" w:rsidR="00345159" w:rsidRPr="004638BD" w:rsidRDefault="00345159" w:rsidP="002174AE">
            <w:pPr>
              <w:outlineLvl w:val="1"/>
              <w:rPr>
                <w:b/>
                <w:bCs/>
                <w:sz w:val="20"/>
                <w:szCs w:val="20"/>
              </w:rPr>
            </w:pPr>
          </w:p>
        </w:tc>
        <w:tc>
          <w:tcPr>
            <w:tcW w:w="4820" w:type="dxa"/>
          </w:tcPr>
          <w:p w14:paraId="28200710" w14:textId="77777777" w:rsidR="00345159" w:rsidRPr="004638BD" w:rsidRDefault="00345159" w:rsidP="002174AE">
            <w:pPr>
              <w:outlineLvl w:val="1"/>
              <w:rPr>
                <w:b/>
                <w:bCs/>
                <w:sz w:val="20"/>
                <w:szCs w:val="20"/>
              </w:rPr>
            </w:pPr>
          </w:p>
        </w:tc>
      </w:tr>
      <w:tr w:rsidR="00345159" w:rsidRPr="004638BD" w14:paraId="0522E4B7" w14:textId="77777777" w:rsidTr="002174AE">
        <w:trPr>
          <w:trHeight w:val="466"/>
        </w:trPr>
        <w:tc>
          <w:tcPr>
            <w:tcW w:w="15026" w:type="dxa"/>
            <w:gridSpan w:val="6"/>
            <w:shd w:val="clear" w:color="auto" w:fill="E2EFD9"/>
            <w:vAlign w:val="center"/>
          </w:tcPr>
          <w:p w14:paraId="11F87EBD" w14:textId="77777777" w:rsidR="00345159" w:rsidRPr="004638BD" w:rsidRDefault="00345159" w:rsidP="002174AE">
            <w:pPr>
              <w:tabs>
                <w:tab w:val="left" w:pos="150"/>
              </w:tabs>
              <w:outlineLvl w:val="1"/>
              <w:rPr>
                <w:b/>
                <w:bCs/>
                <w:iCs/>
                <w:sz w:val="20"/>
                <w:szCs w:val="20"/>
                <w:lang w:val="en-US"/>
              </w:rPr>
            </w:pPr>
            <w:r w:rsidRPr="004638BD">
              <w:rPr>
                <w:b/>
                <w:bCs/>
                <w:iCs/>
                <w:sz w:val="20"/>
                <w:szCs w:val="20"/>
                <w:lang w:val="en-US"/>
              </w:rPr>
              <w:t>ІІ. ОЦЕНКА НА ОФЕРТИТЕ</w:t>
            </w:r>
          </w:p>
        </w:tc>
      </w:tr>
      <w:tr w:rsidR="00345159" w:rsidRPr="004638BD" w14:paraId="5631577E" w14:textId="77777777" w:rsidTr="002174AE">
        <w:trPr>
          <w:trHeight w:val="270"/>
        </w:trPr>
        <w:tc>
          <w:tcPr>
            <w:tcW w:w="15026" w:type="dxa"/>
            <w:gridSpan w:val="6"/>
            <w:shd w:val="clear" w:color="auto" w:fill="FFFFCC"/>
            <w:vAlign w:val="center"/>
          </w:tcPr>
          <w:p w14:paraId="26AD01F8" w14:textId="77777777" w:rsidR="00345159" w:rsidRPr="004638BD" w:rsidRDefault="00345159" w:rsidP="002174AE">
            <w:pPr>
              <w:pStyle w:val="Heading1"/>
              <w:keepNext w:val="0"/>
              <w:spacing w:before="0"/>
              <w:jc w:val="both"/>
              <w:rPr>
                <w:sz w:val="20"/>
              </w:rPr>
            </w:pPr>
            <w:r w:rsidRPr="004638BD">
              <w:rPr>
                <w:sz w:val="20"/>
              </w:rPr>
              <w:t xml:space="preserve">Оценители  </w:t>
            </w:r>
          </w:p>
        </w:tc>
      </w:tr>
      <w:tr w:rsidR="00345159" w:rsidRPr="004638BD" w14:paraId="68C30715" w14:textId="77777777" w:rsidTr="002174AE">
        <w:trPr>
          <w:trHeight w:val="270"/>
        </w:trPr>
        <w:tc>
          <w:tcPr>
            <w:tcW w:w="596" w:type="dxa"/>
            <w:vAlign w:val="center"/>
          </w:tcPr>
          <w:p w14:paraId="3DF652CB"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r>
              <w:rPr>
                <w:rFonts w:ascii="Times New Roman" w:hAnsi="Times New Roman" w:cs="Times New Roman"/>
                <w:szCs w:val="20"/>
                <w:lang w:val="bg-BG"/>
              </w:rPr>
              <w:t>16.</w:t>
            </w:r>
          </w:p>
        </w:tc>
        <w:tc>
          <w:tcPr>
            <w:tcW w:w="9043" w:type="dxa"/>
            <w:gridSpan w:val="2"/>
            <w:noWrap/>
          </w:tcPr>
          <w:p w14:paraId="2DD2FD4E" w14:textId="77777777" w:rsidR="00345159" w:rsidRPr="004638BD" w:rsidRDefault="00345159" w:rsidP="002174AE">
            <w:pPr>
              <w:ind w:right="110"/>
              <w:jc w:val="both"/>
              <w:outlineLvl w:val="1"/>
              <w:rPr>
                <w:sz w:val="20"/>
                <w:szCs w:val="20"/>
                <w:lang w:eastAsia="fr-FR"/>
              </w:rPr>
            </w:pPr>
            <w:r w:rsidRPr="004638BD">
              <w:rPr>
                <w:b/>
                <w:bCs/>
                <w:sz w:val="20"/>
                <w:szCs w:val="20"/>
              </w:rPr>
              <w:t xml:space="preserve">Оценителите подали ли са декларации за липса на обстоятелства по чл. 7, ал. 3 и ал. 4 от ПМС № </w:t>
            </w:r>
            <w:r w:rsidRPr="004638BD">
              <w:rPr>
                <w:b/>
                <w:bCs/>
                <w:sz w:val="20"/>
                <w:szCs w:val="20"/>
                <w:lang w:val="en-US"/>
              </w:rPr>
              <w:t>160/2016</w:t>
            </w:r>
            <w:r w:rsidRPr="004638BD">
              <w:rPr>
                <w:b/>
                <w:bCs/>
                <w:sz w:val="20"/>
                <w:szCs w:val="20"/>
              </w:rPr>
              <w:t xml:space="preserve"> г.?</w:t>
            </w:r>
          </w:p>
          <w:p w14:paraId="124C5EB9" w14:textId="77777777" w:rsidR="00345159" w:rsidRPr="004638BD" w:rsidRDefault="00345159" w:rsidP="002174AE">
            <w:pPr>
              <w:ind w:right="110"/>
              <w:jc w:val="both"/>
              <w:outlineLvl w:val="1"/>
              <w:rPr>
                <w:sz w:val="20"/>
                <w:szCs w:val="20"/>
                <w:lang w:eastAsia="fr-FR"/>
              </w:rPr>
            </w:pPr>
            <w:r w:rsidRPr="004638BD">
              <w:rPr>
                <w:sz w:val="20"/>
                <w:szCs w:val="20"/>
                <w:lang w:eastAsia="fr-FR"/>
              </w:rPr>
              <w:t xml:space="preserve">Бенефициентът трябва да определи нечетен брой оценители, които следва да разгледат и оценят офертите. Той определя и резервни оценители. Оценителите са длъжни да подпишат декларации за безпристрастност и поверителност по чл. 7, ал. 5 от ПМС № 160/2016 г. </w:t>
            </w:r>
          </w:p>
          <w:p w14:paraId="16DA9A54"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(чл. 7 от ПМС № 160/2016 г.)</w:t>
            </w:r>
          </w:p>
          <w:p w14:paraId="5B5F480E" w14:textId="77777777" w:rsidR="00345159" w:rsidRPr="004638BD" w:rsidRDefault="00345159" w:rsidP="002174AE">
            <w:pPr>
              <w:rPr>
                <w:color w:val="008000"/>
                <w:sz w:val="20"/>
                <w:szCs w:val="20"/>
              </w:rPr>
            </w:pPr>
            <w:r w:rsidRPr="004638BD">
              <w:rPr>
                <w:b/>
                <w:color w:val="000080"/>
                <w:sz w:val="20"/>
                <w:szCs w:val="20"/>
              </w:rPr>
              <w:t>т. 21 от Насоките/т. 21, колона № 4 от Приложение № 1 към чл. 2, ал. 1 от Наредбата</w:t>
            </w:r>
          </w:p>
          <w:p w14:paraId="715C1C1F" w14:textId="77777777" w:rsidR="00345159" w:rsidRPr="004638BD" w:rsidRDefault="00345159" w:rsidP="002174AE">
            <w:pPr>
              <w:ind w:right="110"/>
              <w:jc w:val="both"/>
              <w:outlineLvl w:val="1"/>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подписаните декларации и протокола за работата на оценителите в съответната част.</w:t>
            </w:r>
          </w:p>
          <w:p w14:paraId="75AFC5B3" w14:textId="77777777" w:rsidR="00345159" w:rsidRPr="004638BD" w:rsidRDefault="00345159" w:rsidP="002174AE">
            <w:pPr>
              <w:jc w:val="both"/>
              <w:rPr>
                <w:color w:val="008000"/>
                <w:sz w:val="20"/>
                <w:szCs w:val="20"/>
              </w:rPr>
            </w:pPr>
            <w:r w:rsidRPr="004638BD">
              <w:rPr>
                <w:color w:val="008000"/>
                <w:sz w:val="20"/>
                <w:szCs w:val="20"/>
              </w:rPr>
              <w:t>Анализирайте броя на оценителите, броя на подадените декларации, датата на подаване на декларациите, съдържанието на декларациите.</w:t>
            </w:r>
          </w:p>
          <w:p w14:paraId="7340485B" w14:textId="77777777" w:rsidR="00345159" w:rsidRPr="004638BD" w:rsidRDefault="00345159" w:rsidP="002174AE">
            <w:pPr>
              <w:jc w:val="both"/>
              <w:rPr>
                <w:b/>
                <w:sz w:val="20"/>
                <w:szCs w:val="20"/>
                <w:lang w:eastAsia="fr-FR"/>
              </w:rPr>
            </w:pPr>
            <w:r w:rsidRPr="004638BD">
              <w:rPr>
                <w:color w:val="008000"/>
                <w:sz w:val="20"/>
                <w:szCs w:val="20"/>
              </w:rPr>
              <w:t>При наличие на индикатори за свързаност на членовете на комисията с лица, имащи отношение към офертата на спечелилия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0424AD4B" w14:textId="77777777" w:rsidR="00345159" w:rsidRPr="004638BD" w:rsidRDefault="00345159" w:rsidP="002174AE">
            <w:pPr>
              <w:jc w:val="both"/>
              <w:outlineLvl w:val="1"/>
              <w:rPr>
                <w:sz w:val="20"/>
                <w:szCs w:val="20"/>
              </w:rPr>
            </w:pPr>
          </w:p>
        </w:tc>
        <w:tc>
          <w:tcPr>
            <w:tcW w:w="4820" w:type="dxa"/>
          </w:tcPr>
          <w:p w14:paraId="0E18CED2" w14:textId="77777777" w:rsidR="00345159" w:rsidRPr="004638BD" w:rsidRDefault="00345159" w:rsidP="002174AE">
            <w:pPr>
              <w:ind w:left="110"/>
              <w:jc w:val="both"/>
              <w:outlineLvl w:val="1"/>
              <w:rPr>
                <w:sz w:val="20"/>
                <w:szCs w:val="20"/>
              </w:rPr>
            </w:pPr>
          </w:p>
        </w:tc>
      </w:tr>
      <w:tr w:rsidR="00345159" w:rsidRPr="004638BD" w14:paraId="4A020200" w14:textId="77777777" w:rsidTr="002174AE">
        <w:trPr>
          <w:trHeight w:val="270"/>
        </w:trPr>
        <w:tc>
          <w:tcPr>
            <w:tcW w:w="15026" w:type="dxa"/>
            <w:gridSpan w:val="6"/>
            <w:shd w:val="clear" w:color="auto" w:fill="FFFFCC"/>
            <w:vAlign w:val="center"/>
          </w:tcPr>
          <w:p w14:paraId="1CF3A4B2" w14:textId="77777777" w:rsidR="00345159" w:rsidRPr="004638BD" w:rsidRDefault="00345159" w:rsidP="002174AE">
            <w:pPr>
              <w:outlineLvl w:val="1"/>
              <w:rPr>
                <w:b/>
                <w:sz w:val="20"/>
                <w:szCs w:val="20"/>
              </w:rPr>
            </w:pPr>
            <w:r w:rsidRPr="004638BD">
              <w:rPr>
                <w:b/>
                <w:sz w:val="20"/>
                <w:szCs w:val="20"/>
              </w:rPr>
              <w:t>Работа на оценителите</w:t>
            </w:r>
          </w:p>
        </w:tc>
      </w:tr>
      <w:tr w:rsidR="00345159" w:rsidRPr="004638BD" w14:paraId="710305BC" w14:textId="77777777" w:rsidTr="002174AE">
        <w:trPr>
          <w:trHeight w:val="270"/>
        </w:trPr>
        <w:tc>
          <w:tcPr>
            <w:tcW w:w="596" w:type="dxa"/>
            <w:vAlign w:val="center"/>
          </w:tcPr>
          <w:p w14:paraId="4A13A2D3"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17.</w:t>
            </w:r>
          </w:p>
          <w:p w14:paraId="6E5A56E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AC515D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5E2BF6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6D6A3E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35A663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E109757"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7D8A9707" w14:textId="77777777" w:rsidR="00345159" w:rsidRPr="004638BD" w:rsidRDefault="00345159" w:rsidP="002174AE">
            <w:pPr>
              <w:jc w:val="both"/>
              <w:rPr>
                <w:b/>
                <w:sz w:val="20"/>
                <w:szCs w:val="20"/>
                <w:lang w:eastAsia="fr-FR"/>
              </w:rPr>
            </w:pPr>
            <w:r w:rsidRPr="004638BD">
              <w:rPr>
                <w:b/>
                <w:sz w:val="20"/>
                <w:szCs w:val="20"/>
                <w:lang w:eastAsia="fr-FR"/>
              </w:rPr>
              <w:lastRenderedPageBreak/>
              <w:t xml:space="preserve">Правилно ли са установени всички липсващи документи и/или </w:t>
            </w:r>
            <w:proofErr w:type="spellStart"/>
            <w:r w:rsidRPr="004638BD">
              <w:rPr>
                <w:b/>
                <w:sz w:val="20"/>
                <w:szCs w:val="20"/>
                <w:lang w:eastAsia="fr-FR"/>
              </w:rPr>
              <w:t>нередовности</w:t>
            </w:r>
            <w:proofErr w:type="spellEnd"/>
            <w:r w:rsidRPr="004638BD">
              <w:rPr>
                <w:b/>
                <w:sz w:val="20"/>
                <w:szCs w:val="20"/>
                <w:lang w:eastAsia="fr-FR"/>
              </w:rPr>
              <w:t xml:space="preserve"> в документите от офертите на кандидатите?</w:t>
            </w:r>
          </w:p>
          <w:p w14:paraId="48D0F11C" w14:textId="77777777" w:rsidR="00345159" w:rsidRPr="004638BD" w:rsidRDefault="00345159" w:rsidP="002174AE">
            <w:pPr>
              <w:jc w:val="both"/>
              <w:rPr>
                <w:sz w:val="20"/>
                <w:szCs w:val="20"/>
                <w:lang w:eastAsia="fr-FR"/>
              </w:rPr>
            </w:pPr>
            <w:r w:rsidRPr="004638BD">
              <w:rPr>
                <w:sz w:val="20"/>
                <w:szCs w:val="20"/>
                <w:lang w:eastAsia="fr-FR"/>
              </w:rPr>
              <w:t xml:space="preserve">Оценителите са длъжни да установяват всички липсващи документи и </w:t>
            </w:r>
            <w:proofErr w:type="spellStart"/>
            <w:r w:rsidRPr="004638BD">
              <w:rPr>
                <w:sz w:val="20"/>
                <w:szCs w:val="20"/>
                <w:lang w:eastAsia="fr-FR"/>
              </w:rPr>
              <w:t>нередовности</w:t>
            </w:r>
            <w:proofErr w:type="spellEnd"/>
            <w:r w:rsidRPr="004638BD">
              <w:rPr>
                <w:sz w:val="20"/>
                <w:szCs w:val="20"/>
                <w:lang w:eastAsia="fr-FR"/>
              </w:rPr>
              <w:t xml:space="preserve"> в документите, които се съдържат в офертата на кандидатите, както и да укажат точно вида на документа или документите, които следва да се представят от кандидата.</w:t>
            </w:r>
          </w:p>
          <w:p w14:paraId="12BEABE5" w14:textId="77777777" w:rsidR="00345159" w:rsidRPr="004638BD" w:rsidRDefault="00345159" w:rsidP="002174AE">
            <w:pPr>
              <w:jc w:val="both"/>
              <w:rPr>
                <w:sz w:val="20"/>
                <w:szCs w:val="20"/>
                <w:lang w:eastAsia="fr-FR"/>
              </w:rPr>
            </w:pPr>
            <w:r w:rsidRPr="004638BD">
              <w:rPr>
                <w:b/>
                <w:sz w:val="20"/>
                <w:szCs w:val="20"/>
                <w:lang w:eastAsia="fr-FR"/>
              </w:rPr>
              <w:t>ВНИМАНИЕ!</w:t>
            </w:r>
            <w:r w:rsidRPr="004638BD">
              <w:rPr>
                <w:sz w:val="20"/>
                <w:szCs w:val="20"/>
                <w:lang w:eastAsia="fr-FR"/>
              </w:rPr>
              <w:t xml:space="preserve"> Задължението за ТОЧНО посочване на документите, които се представят от кандидатите, е различно от това, което е уредено в ЗОП при липсващи и нередовни документи.</w:t>
            </w:r>
          </w:p>
          <w:p w14:paraId="37D5392C"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(чл. 8, ал. 2 от ПМС № 160/2016 г.)</w:t>
            </w:r>
          </w:p>
          <w:p w14:paraId="09FF23AE" w14:textId="77777777" w:rsidR="00345159" w:rsidRPr="004638BD" w:rsidRDefault="00345159" w:rsidP="002174AE">
            <w:pPr>
              <w:jc w:val="both"/>
              <w:rPr>
                <w:b/>
                <w:color w:val="C0504D"/>
                <w:sz w:val="20"/>
                <w:szCs w:val="20"/>
              </w:rPr>
            </w:pPr>
            <w:r w:rsidRPr="004638BD">
              <w:rPr>
                <w:b/>
                <w:color w:val="000080"/>
                <w:sz w:val="20"/>
                <w:szCs w:val="20"/>
              </w:rPr>
              <w:t>т. 14, т. 15, т. 16 и т. 17 от Насоките/ т. 14, т. 15, т. 16 и т. 17, колона № 4 от Приложение № 1 към чл. 2, ал. 1 от Наредбата</w:t>
            </w:r>
            <w:r w:rsidRPr="004638BD">
              <w:rPr>
                <w:b/>
                <w:color w:val="C0504D"/>
                <w:sz w:val="20"/>
                <w:szCs w:val="20"/>
              </w:rPr>
              <w:t xml:space="preserve"> </w:t>
            </w:r>
          </w:p>
          <w:p w14:paraId="1C0883C2" w14:textId="77777777" w:rsidR="00345159" w:rsidRPr="004638BD" w:rsidRDefault="00345159" w:rsidP="002174AE">
            <w:pPr>
              <w:jc w:val="both"/>
              <w:rPr>
                <w:b/>
                <w:sz w:val="20"/>
                <w:szCs w:val="20"/>
                <w:lang w:eastAsia="fr-FR"/>
              </w:rPr>
            </w:pPr>
            <w:r w:rsidRPr="004638BD">
              <w:rPr>
                <w:b/>
                <w:color w:val="C0504D"/>
                <w:sz w:val="20"/>
                <w:szCs w:val="20"/>
              </w:rPr>
              <w:lastRenderedPageBreak/>
              <w:t xml:space="preserve">Насочващи източници на информация: </w:t>
            </w:r>
            <w:r w:rsidRPr="004638BD">
              <w:rPr>
                <w:color w:val="C0504D"/>
                <w:sz w:val="20"/>
                <w:szCs w:val="20"/>
              </w:rPr>
              <w:t xml:space="preserve">прегледайте протокола за работата на оценителите, уведомлението за липсващи документи или за констатираните </w:t>
            </w:r>
            <w:proofErr w:type="spellStart"/>
            <w:r w:rsidRPr="004638BD">
              <w:rPr>
                <w:color w:val="C0504D"/>
                <w:sz w:val="20"/>
                <w:szCs w:val="20"/>
              </w:rPr>
              <w:t>нередовности</w:t>
            </w:r>
            <w:proofErr w:type="spellEnd"/>
            <w:r w:rsidRPr="004638BD">
              <w:rPr>
                <w:color w:val="C0504D"/>
                <w:sz w:val="20"/>
                <w:szCs w:val="20"/>
              </w:rPr>
              <w:t xml:space="preserve"> и офертите на отстранените кандидати.</w:t>
            </w:r>
          </w:p>
          <w:p w14:paraId="0DB37023" w14:textId="77777777" w:rsidR="00345159" w:rsidRPr="004638BD" w:rsidRDefault="00345159" w:rsidP="002174AE">
            <w:pPr>
              <w:jc w:val="both"/>
              <w:rPr>
                <w:color w:val="008000"/>
                <w:sz w:val="20"/>
                <w:szCs w:val="20"/>
              </w:rPr>
            </w:pPr>
            <w:r w:rsidRPr="004638BD">
              <w:rPr>
                <w:color w:val="008000"/>
                <w:sz w:val="20"/>
                <w:szCs w:val="20"/>
              </w:rPr>
              <w:t>Анализирайте:</w:t>
            </w:r>
          </w:p>
          <w:p w14:paraId="37E1AD35" w14:textId="77777777" w:rsidR="00345159" w:rsidRPr="004638BD" w:rsidRDefault="00345159" w:rsidP="002174AE">
            <w:pPr>
              <w:jc w:val="both"/>
              <w:rPr>
                <w:color w:val="008000"/>
                <w:sz w:val="20"/>
                <w:szCs w:val="20"/>
              </w:rPr>
            </w:pPr>
            <w:r w:rsidRPr="004638BD">
              <w:rPr>
                <w:color w:val="008000"/>
                <w:sz w:val="20"/>
                <w:szCs w:val="20"/>
              </w:rPr>
              <w:t>- офертите на ОТСТРАНЕНИТЕ кандидати;</w:t>
            </w:r>
          </w:p>
          <w:p w14:paraId="67BE9076" w14:textId="77777777" w:rsidR="00345159" w:rsidRPr="004638BD" w:rsidRDefault="00345159" w:rsidP="002174AE">
            <w:pPr>
              <w:jc w:val="both"/>
              <w:rPr>
                <w:color w:val="008000"/>
                <w:sz w:val="20"/>
                <w:szCs w:val="20"/>
              </w:rPr>
            </w:pPr>
            <w:r w:rsidRPr="004638BD">
              <w:rPr>
                <w:color w:val="008000"/>
                <w:sz w:val="20"/>
                <w:szCs w:val="20"/>
              </w:rPr>
              <w:t xml:space="preserve">- установените от комисията </w:t>
            </w:r>
            <w:proofErr w:type="spellStart"/>
            <w:r w:rsidRPr="004638BD">
              <w:rPr>
                <w:color w:val="008000"/>
                <w:sz w:val="20"/>
                <w:szCs w:val="20"/>
              </w:rPr>
              <w:t>нередовности</w:t>
            </w:r>
            <w:proofErr w:type="spellEnd"/>
            <w:r w:rsidRPr="004638BD">
              <w:rPr>
                <w:color w:val="008000"/>
                <w:sz w:val="20"/>
                <w:szCs w:val="20"/>
              </w:rPr>
              <w:t xml:space="preserve"> и</w:t>
            </w:r>
          </w:p>
          <w:p w14:paraId="14B8E047" w14:textId="77777777" w:rsidR="00345159" w:rsidRPr="004638BD" w:rsidRDefault="00345159" w:rsidP="002174AE">
            <w:pPr>
              <w:jc w:val="both"/>
              <w:rPr>
                <w:color w:val="008000"/>
                <w:sz w:val="20"/>
                <w:szCs w:val="20"/>
              </w:rPr>
            </w:pPr>
            <w:r w:rsidRPr="004638BD">
              <w:rPr>
                <w:color w:val="008000"/>
                <w:sz w:val="20"/>
                <w:szCs w:val="20"/>
              </w:rPr>
              <w:t xml:space="preserve">- изисканите от кандидатите документи за отстраняването им. </w:t>
            </w:r>
          </w:p>
          <w:p w14:paraId="1380BC5E" w14:textId="77777777" w:rsidR="00345159" w:rsidRPr="004638BD" w:rsidRDefault="00345159" w:rsidP="002174AE">
            <w:pPr>
              <w:ind w:right="110"/>
              <w:jc w:val="both"/>
              <w:outlineLvl w:val="1"/>
              <w:rPr>
                <w:b/>
                <w:bCs/>
                <w:sz w:val="20"/>
                <w:szCs w:val="20"/>
              </w:rPr>
            </w:pPr>
            <w:r w:rsidRPr="004638BD">
              <w:rPr>
                <w:color w:val="008000"/>
                <w:sz w:val="20"/>
                <w:szCs w:val="20"/>
              </w:rPr>
              <w:t>Установете дали оценителите са действали правилно спрямо кандидата. Анализът се прави за всеки отстранен кандидат поотделно с цел да се потвърди законосъобразността на действията на бенефициента.</w:t>
            </w:r>
          </w:p>
        </w:tc>
        <w:tc>
          <w:tcPr>
            <w:tcW w:w="567" w:type="dxa"/>
            <w:gridSpan w:val="2"/>
          </w:tcPr>
          <w:p w14:paraId="4CC71AF2" w14:textId="77777777" w:rsidR="00345159" w:rsidRPr="004638BD" w:rsidRDefault="00345159" w:rsidP="002174AE">
            <w:pPr>
              <w:jc w:val="both"/>
              <w:outlineLvl w:val="1"/>
              <w:rPr>
                <w:b/>
                <w:sz w:val="20"/>
                <w:szCs w:val="20"/>
              </w:rPr>
            </w:pPr>
          </w:p>
        </w:tc>
        <w:tc>
          <w:tcPr>
            <w:tcW w:w="4820" w:type="dxa"/>
          </w:tcPr>
          <w:p w14:paraId="0D61839E" w14:textId="77777777" w:rsidR="00345159" w:rsidRPr="004638BD" w:rsidRDefault="00345159" w:rsidP="002174AE">
            <w:pPr>
              <w:ind w:left="110"/>
              <w:jc w:val="both"/>
              <w:outlineLvl w:val="1"/>
              <w:rPr>
                <w:sz w:val="20"/>
                <w:szCs w:val="20"/>
              </w:rPr>
            </w:pPr>
          </w:p>
        </w:tc>
      </w:tr>
      <w:tr w:rsidR="00345159" w:rsidRPr="004638BD" w14:paraId="719C4C00" w14:textId="77777777" w:rsidTr="002174AE">
        <w:trPr>
          <w:trHeight w:val="270"/>
        </w:trPr>
        <w:tc>
          <w:tcPr>
            <w:tcW w:w="596" w:type="dxa"/>
            <w:vAlign w:val="center"/>
          </w:tcPr>
          <w:p w14:paraId="1BFFE62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18.</w:t>
            </w:r>
          </w:p>
          <w:p w14:paraId="432C119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0CABE85C"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9FDD9BA"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A96994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E82F11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066DC7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524790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344CDE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19CCDA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78A16E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79D34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75021524"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BF206E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EFEC8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4F6CD27A" w14:textId="77777777" w:rsidR="00345159" w:rsidRPr="004638BD" w:rsidRDefault="00345159" w:rsidP="002174AE">
            <w:pPr>
              <w:jc w:val="both"/>
              <w:rPr>
                <w:b/>
                <w:sz w:val="20"/>
                <w:szCs w:val="20"/>
                <w:lang w:eastAsia="fr-FR"/>
              </w:rPr>
            </w:pPr>
            <w:r w:rsidRPr="004638BD">
              <w:rPr>
                <w:b/>
                <w:sz w:val="20"/>
                <w:szCs w:val="20"/>
                <w:lang w:eastAsia="fr-FR"/>
              </w:rPr>
              <w:lastRenderedPageBreak/>
              <w:t>Офертата на кандидата, определен за изпълнител, подадена в ИСУН 2020, съдържа ли:</w:t>
            </w:r>
          </w:p>
          <w:p w14:paraId="1CD36664" w14:textId="77777777" w:rsidR="00345159" w:rsidRPr="004638BD" w:rsidRDefault="00345159" w:rsidP="002174AE">
            <w:pPr>
              <w:jc w:val="both"/>
              <w:rPr>
                <w:sz w:val="20"/>
                <w:szCs w:val="20"/>
                <w:lang w:eastAsia="fr-FR"/>
              </w:rPr>
            </w:pPr>
            <w:r w:rsidRPr="004638BD">
              <w:rPr>
                <w:sz w:val="20"/>
                <w:szCs w:val="20"/>
                <w:lang w:eastAsia="fr-FR"/>
              </w:rPr>
              <w:t>1. данни за кандидата за изпълнител;</w:t>
            </w:r>
          </w:p>
          <w:p w14:paraId="750BDC86" w14:textId="77777777" w:rsidR="00345159" w:rsidRPr="004638BD" w:rsidRDefault="00345159" w:rsidP="002174AE">
            <w:pPr>
              <w:jc w:val="both"/>
              <w:rPr>
                <w:sz w:val="20"/>
                <w:szCs w:val="20"/>
                <w:lang w:eastAsia="fr-FR"/>
              </w:rPr>
            </w:pPr>
            <w:r w:rsidRPr="004638BD">
              <w:rPr>
                <w:sz w:val="20"/>
                <w:szCs w:val="20"/>
                <w:lang w:eastAsia="fr-FR"/>
              </w:rPr>
              <w:t>2. техническо предложение за изпълнение на поръчката;</w:t>
            </w:r>
          </w:p>
          <w:p w14:paraId="6317E47B" w14:textId="77777777" w:rsidR="00345159" w:rsidRPr="004638BD" w:rsidRDefault="00345159" w:rsidP="002174AE">
            <w:pPr>
              <w:jc w:val="both"/>
              <w:rPr>
                <w:sz w:val="20"/>
                <w:szCs w:val="20"/>
                <w:lang w:eastAsia="fr-FR"/>
              </w:rPr>
            </w:pPr>
            <w:r w:rsidRPr="004638BD">
              <w:rPr>
                <w:sz w:val="20"/>
                <w:szCs w:val="20"/>
                <w:lang w:eastAsia="fr-FR"/>
              </w:rPr>
              <w:t>3. ценово предложение, а в случаите, когато процедурата е с обособени позиции, се представя ценово предложение за всяка позиция поотделно;</w:t>
            </w:r>
          </w:p>
          <w:p w14:paraId="26A540CA" w14:textId="77777777" w:rsidR="00345159" w:rsidRPr="004638BD" w:rsidRDefault="00345159" w:rsidP="002174AE">
            <w:pPr>
              <w:jc w:val="both"/>
              <w:rPr>
                <w:sz w:val="20"/>
                <w:szCs w:val="20"/>
                <w:lang w:eastAsia="fr-FR"/>
              </w:rPr>
            </w:pPr>
            <w:r w:rsidRPr="004638BD">
              <w:rPr>
                <w:sz w:val="20"/>
                <w:szCs w:val="20"/>
                <w:lang w:eastAsia="fr-FR"/>
              </w:rPr>
              <w:t>4. срок на валидност, когато е приложимо;</w:t>
            </w:r>
          </w:p>
          <w:p w14:paraId="2CB353C2" w14:textId="77777777" w:rsidR="00345159" w:rsidRPr="004638BD" w:rsidRDefault="00345159" w:rsidP="002174AE">
            <w:pPr>
              <w:jc w:val="both"/>
              <w:rPr>
                <w:sz w:val="20"/>
                <w:szCs w:val="20"/>
                <w:lang w:eastAsia="fr-FR"/>
              </w:rPr>
            </w:pPr>
            <w:r w:rsidRPr="004638BD">
              <w:rPr>
                <w:sz w:val="20"/>
                <w:szCs w:val="20"/>
                <w:lang w:eastAsia="fr-FR"/>
              </w:rPr>
              <w:t>5. подизпълнителите, които ще участват при изпълнението на поръчката, вида и дела на тяхното участие, ако кандидатът предвижда подизпълнители;</w:t>
            </w:r>
          </w:p>
          <w:p w14:paraId="76A1132A" w14:textId="77777777" w:rsidR="00345159" w:rsidRPr="004638BD" w:rsidRDefault="00345159" w:rsidP="002174AE">
            <w:pPr>
              <w:jc w:val="both"/>
              <w:rPr>
                <w:sz w:val="20"/>
                <w:szCs w:val="20"/>
                <w:lang w:eastAsia="fr-FR"/>
              </w:rPr>
            </w:pPr>
            <w:r w:rsidRPr="004638BD">
              <w:rPr>
                <w:sz w:val="20"/>
                <w:szCs w:val="20"/>
                <w:lang w:eastAsia="fr-FR"/>
              </w:rPr>
              <w:t>6. декларация по чл. 12, ал. 1, т. 1 (че не са налице основанията за задължително отстраняване от участие в процедура за възлагане на обществена поръчка съгласно ЗОП);</w:t>
            </w:r>
          </w:p>
          <w:p w14:paraId="1C691C5C" w14:textId="77777777" w:rsidR="00345159" w:rsidRPr="004638BD" w:rsidRDefault="00345159" w:rsidP="002174AE">
            <w:pPr>
              <w:jc w:val="both"/>
              <w:rPr>
                <w:sz w:val="20"/>
                <w:szCs w:val="20"/>
                <w:lang w:eastAsia="fr-FR"/>
              </w:rPr>
            </w:pPr>
            <w:r w:rsidRPr="004638BD">
              <w:rPr>
                <w:sz w:val="20"/>
                <w:szCs w:val="20"/>
                <w:lang w:eastAsia="fr-FR"/>
              </w:rPr>
              <w:t>7. други документи, в случай че са предвидени в публичната покана.</w:t>
            </w:r>
            <w:r w:rsidRPr="004638BD" w:rsidDel="00867FD8">
              <w:rPr>
                <w:sz w:val="20"/>
                <w:szCs w:val="20"/>
                <w:lang w:eastAsia="fr-FR"/>
              </w:rPr>
              <w:t xml:space="preserve"> </w:t>
            </w:r>
          </w:p>
          <w:p w14:paraId="0771B0B2" w14:textId="77777777" w:rsidR="00345159" w:rsidRPr="004638BD" w:rsidRDefault="00345159" w:rsidP="002174AE">
            <w:pPr>
              <w:ind w:left="40"/>
              <w:jc w:val="both"/>
              <w:rPr>
                <w:b/>
                <w:sz w:val="20"/>
                <w:szCs w:val="20"/>
              </w:rPr>
            </w:pPr>
            <w:r w:rsidRPr="004638BD">
              <w:rPr>
                <w:b/>
                <w:sz w:val="20"/>
                <w:szCs w:val="20"/>
              </w:rPr>
              <w:t>(чл. 53 от ЗУСЕСИФ и чл. 5, ал. 1 от ПМС № 160/2016 г.)</w:t>
            </w:r>
          </w:p>
          <w:p w14:paraId="2F9443C7" w14:textId="77777777" w:rsidR="00345159" w:rsidRPr="004638BD" w:rsidRDefault="00345159" w:rsidP="002174AE">
            <w:pPr>
              <w:ind w:left="40"/>
              <w:jc w:val="both"/>
              <w:rPr>
                <w:b/>
                <w:i/>
                <w:sz w:val="20"/>
                <w:szCs w:val="20"/>
              </w:rPr>
            </w:pPr>
            <w:r w:rsidRPr="004638BD">
              <w:rPr>
                <w:b/>
                <w:i/>
                <w:sz w:val="20"/>
                <w:szCs w:val="20"/>
                <w:u w:val="single"/>
              </w:rPr>
              <w:t>Внимание!</w:t>
            </w:r>
            <w:r w:rsidRPr="004638BD">
              <w:rPr>
                <w:sz w:val="20"/>
                <w:szCs w:val="20"/>
              </w:rPr>
              <w:t xml:space="preserve"> Въпросът се отнася само до офертата на кандидата, определен за изпълнител.</w:t>
            </w:r>
          </w:p>
          <w:p w14:paraId="65F8FC16" w14:textId="77777777" w:rsidR="00345159" w:rsidRPr="004638BD" w:rsidRDefault="00345159" w:rsidP="002174AE">
            <w:pPr>
              <w:jc w:val="both"/>
              <w:rPr>
                <w:b/>
                <w:color w:val="000080"/>
                <w:sz w:val="20"/>
                <w:szCs w:val="20"/>
              </w:rPr>
            </w:pPr>
            <w:r w:rsidRPr="004638BD">
              <w:rPr>
                <w:b/>
                <w:color w:val="000080"/>
                <w:sz w:val="20"/>
                <w:szCs w:val="20"/>
              </w:rPr>
              <w:t>т. 14, т. 15, т. 16 и т. 17 от Насоките/т. 14, т. 15, т. 16 и т. 17, колона № 4 от Приложение № 1 към чл. 2, ал. 1 от Наредбата</w:t>
            </w:r>
          </w:p>
          <w:p w14:paraId="1BEBCD2F"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всички документи от офертата на кандидата, определен за изпълнител.</w:t>
            </w:r>
          </w:p>
          <w:p w14:paraId="402B3AD9" w14:textId="77777777" w:rsidR="00345159" w:rsidRPr="004638BD" w:rsidRDefault="00345159" w:rsidP="002174AE">
            <w:pPr>
              <w:jc w:val="both"/>
              <w:rPr>
                <w:color w:val="95B3D7"/>
                <w:sz w:val="20"/>
                <w:szCs w:val="20"/>
              </w:rPr>
            </w:pPr>
            <w:r w:rsidRPr="004638BD">
              <w:rPr>
                <w:b/>
                <w:color w:val="95B3D7"/>
                <w:sz w:val="20"/>
                <w:szCs w:val="20"/>
              </w:rPr>
              <w:t>Използвайте Таблица № 1.</w:t>
            </w:r>
          </w:p>
          <w:p w14:paraId="557D6834" w14:textId="77777777" w:rsidR="00345159" w:rsidRPr="004638BD" w:rsidRDefault="00345159" w:rsidP="002174AE">
            <w:pPr>
              <w:jc w:val="both"/>
              <w:rPr>
                <w:color w:val="008000"/>
                <w:sz w:val="20"/>
                <w:szCs w:val="20"/>
              </w:rPr>
            </w:pPr>
            <w:r w:rsidRPr="004638BD">
              <w:rPr>
                <w:color w:val="008000"/>
                <w:sz w:val="20"/>
                <w:szCs w:val="20"/>
              </w:rPr>
              <w:t xml:space="preserve">Прегледайте цялата оферта на кандидата, определен за изпълнител, и преценете дали отговаря на </w:t>
            </w:r>
            <w:r w:rsidRPr="004638BD">
              <w:rPr>
                <w:b/>
                <w:color w:val="008000"/>
                <w:sz w:val="20"/>
                <w:szCs w:val="20"/>
              </w:rPr>
              <w:t>ВСИЧКИ ИЗИСКВАНИЯ НА БЕНЕФИЦИЕНТА</w:t>
            </w:r>
            <w:r w:rsidRPr="004638BD">
              <w:rPr>
                <w:color w:val="008000"/>
                <w:sz w:val="20"/>
                <w:szCs w:val="20"/>
              </w:rPr>
              <w:t>, както относно изискванията за икономическото и финансовото състояние и за техническите възможности и/или квалификацията на кандидата, така и относно техническото и ценово предложение за изпълнение на дейностите, предмет на процедурата.</w:t>
            </w:r>
          </w:p>
          <w:p w14:paraId="471376C5" w14:textId="77777777" w:rsidR="00345159" w:rsidRPr="004638BD" w:rsidRDefault="00345159" w:rsidP="002174AE">
            <w:pPr>
              <w:jc w:val="both"/>
              <w:rPr>
                <w:color w:val="008000"/>
                <w:sz w:val="20"/>
                <w:szCs w:val="20"/>
              </w:rPr>
            </w:pPr>
            <w:r w:rsidRPr="004638BD">
              <w:rPr>
                <w:color w:val="008000"/>
                <w:sz w:val="20"/>
                <w:szCs w:val="20"/>
              </w:rPr>
              <w:lastRenderedPageBreak/>
              <w:t>В случай, че установите липсващи документи, анализирайте и посочете дали са описани като такива в съответния протокол за работата на оценителите. Преценете дали установените отклонения представляват основание за отстраняване на кандидата.</w:t>
            </w:r>
          </w:p>
          <w:p w14:paraId="50C04246" w14:textId="77777777" w:rsidR="00345159" w:rsidRPr="004638BD" w:rsidRDefault="00345159" w:rsidP="002174AE">
            <w:pPr>
              <w:jc w:val="both"/>
              <w:rPr>
                <w:color w:val="008000"/>
                <w:sz w:val="20"/>
                <w:szCs w:val="20"/>
              </w:rPr>
            </w:pPr>
            <w:r w:rsidRPr="004638BD">
              <w:rPr>
                <w:color w:val="008000"/>
                <w:sz w:val="20"/>
                <w:szCs w:val="20"/>
              </w:rPr>
              <w:t>Ако поръчката е с обособени позиции, проверката се прави за всеки кандидат, определен за изпълнител по всяка обособена позиция, попаднала в проверката.</w:t>
            </w:r>
          </w:p>
          <w:p w14:paraId="7ABB680B" w14:textId="77777777" w:rsidR="00345159" w:rsidRPr="004638BD" w:rsidRDefault="00345159" w:rsidP="002174AE">
            <w:pPr>
              <w:jc w:val="both"/>
              <w:rPr>
                <w:b/>
                <w:color w:val="008000"/>
                <w:sz w:val="20"/>
                <w:szCs w:val="20"/>
              </w:rPr>
            </w:pPr>
            <w:r w:rsidRPr="004638BD">
              <w:rPr>
                <w:b/>
                <w:color w:val="008000"/>
                <w:sz w:val="20"/>
                <w:szCs w:val="20"/>
              </w:rPr>
              <w:t xml:space="preserve">ВНИМАНИЕ! ДА СЕ АНАЛИЗИРА ДАЛИ КАНДИДАТЪТ, ОПРЕДЕЛЕН ЗА ИЗПЪЛНИТЕЛ, Е ТРЕТИРАН ПО-БЛАГОПРИЯТНО ОТ ОТСТРАНЕНИТЕ КАНДИДАТИ. </w:t>
            </w:r>
          </w:p>
          <w:p w14:paraId="02936E6D" w14:textId="77777777" w:rsidR="00345159" w:rsidRPr="004638BD" w:rsidRDefault="00345159" w:rsidP="002174AE">
            <w:pPr>
              <w:jc w:val="both"/>
              <w:rPr>
                <w:color w:val="008000"/>
                <w:sz w:val="20"/>
                <w:szCs w:val="20"/>
              </w:rPr>
            </w:pPr>
            <w:r w:rsidRPr="004638BD">
              <w:rPr>
                <w:color w:val="008000"/>
                <w:sz w:val="20"/>
                <w:szCs w:val="20"/>
              </w:rPr>
              <w:t>За целта проверете специално дали кандидатът, определен за изпълнител, отговаря на изискванията, които са посочени като причини за отстраняване на кандидатите.</w:t>
            </w:r>
          </w:p>
        </w:tc>
        <w:tc>
          <w:tcPr>
            <w:tcW w:w="567" w:type="dxa"/>
            <w:gridSpan w:val="2"/>
          </w:tcPr>
          <w:p w14:paraId="6D000BF5" w14:textId="77777777" w:rsidR="00345159" w:rsidRPr="004638BD" w:rsidRDefault="00345159" w:rsidP="002174AE">
            <w:pPr>
              <w:jc w:val="both"/>
              <w:outlineLvl w:val="1"/>
              <w:rPr>
                <w:sz w:val="20"/>
                <w:szCs w:val="20"/>
              </w:rPr>
            </w:pPr>
          </w:p>
        </w:tc>
        <w:tc>
          <w:tcPr>
            <w:tcW w:w="4820" w:type="dxa"/>
          </w:tcPr>
          <w:p w14:paraId="35D7B755" w14:textId="77777777" w:rsidR="00345159" w:rsidRPr="004638BD" w:rsidRDefault="00345159" w:rsidP="002174AE">
            <w:pPr>
              <w:jc w:val="right"/>
              <w:outlineLvl w:val="1"/>
              <w:rPr>
                <w:b/>
                <w:sz w:val="20"/>
                <w:szCs w:val="20"/>
              </w:rPr>
            </w:pPr>
          </w:p>
          <w:p w14:paraId="2FA11611" w14:textId="77777777" w:rsidR="00345159" w:rsidRPr="004638BD" w:rsidRDefault="00345159" w:rsidP="002174AE">
            <w:pPr>
              <w:jc w:val="right"/>
              <w:outlineLvl w:val="1"/>
              <w:rPr>
                <w:b/>
                <w:sz w:val="20"/>
                <w:szCs w:val="20"/>
              </w:rPr>
            </w:pPr>
          </w:p>
          <w:p w14:paraId="51D84A04" w14:textId="77777777" w:rsidR="00345159" w:rsidRPr="004638BD" w:rsidRDefault="00345159" w:rsidP="002174AE">
            <w:pPr>
              <w:jc w:val="right"/>
              <w:outlineLvl w:val="1"/>
              <w:rPr>
                <w:b/>
                <w:sz w:val="20"/>
                <w:szCs w:val="20"/>
              </w:rPr>
            </w:pPr>
          </w:p>
        </w:tc>
      </w:tr>
      <w:tr w:rsidR="00345159" w:rsidRPr="004638BD" w14:paraId="5EFC8CDC" w14:textId="77777777" w:rsidTr="002174AE">
        <w:trPr>
          <w:trHeight w:val="270"/>
        </w:trPr>
        <w:tc>
          <w:tcPr>
            <w:tcW w:w="596" w:type="dxa"/>
            <w:tcBorders>
              <w:top w:val="single" w:sz="4" w:space="0" w:color="auto"/>
              <w:left w:val="single" w:sz="4" w:space="0" w:color="auto"/>
              <w:bottom w:val="single" w:sz="4" w:space="0" w:color="auto"/>
              <w:right w:val="single" w:sz="4" w:space="0" w:color="auto"/>
            </w:tcBorders>
            <w:vAlign w:val="center"/>
          </w:tcPr>
          <w:p w14:paraId="141C7FF5" w14:textId="77777777" w:rsidR="00345159" w:rsidRPr="004638BD" w:rsidDel="00BD4B32"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19</w:t>
            </w:r>
          </w:p>
        </w:tc>
        <w:tc>
          <w:tcPr>
            <w:tcW w:w="9043" w:type="dxa"/>
            <w:gridSpan w:val="2"/>
            <w:tcBorders>
              <w:top w:val="single" w:sz="4" w:space="0" w:color="auto"/>
              <w:left w:val="single" w:sz="4" w:space="0" w:color="auto"/>
              <w:bottom w:val="single" w:sz="4" w:space="0" w:color="auto"/>
              <w:right w:val="single" w:sz="4" w:space="0" w:color="auto"/>
            </w:tcBorders>
            <w:noWrap/>
          </w:tcPr>
          <w:p w14:paraId="24659978" w14:textId="77777777" w:rsidR="00345159" w:rsidRPr="0012621A" w:rsidRDefault="00345159" w:rsidP="002174AE">
            <w:pPr>
              <w:jc w:val="both"/>
              <w:rPr>
                <w:i/>
                <w:sz w:val="20"/>
                <w:szCs w:val="20"/>
                <w:lang w:eastAsia="fr-FR"/>
              </w:rPr>
            </w:pPr>
            <w:r w:rsidRPr="0012621A">
              <w:rPr>
                <w:i/>
                <w:sz w:val="20"/>
                <w:szCs w:val="20"/>
                <w:lang w:eastAsia="fr-FR"/>
              </w:rPr>
              <w:t>Приложим за кандидата, определен за изпълнител:</w:t>
            </w:r>
          </w:p>
          <w:p w14:paraId="68BD64A9" w14:textId="77777777" w:rsidR="00345159" w:rsidRPr="004638BD" w:rsidRDefault="00345159" w:rsidP="002174AE">
            <w:pPr>
              <w:jc w:val="both"/>
              <w:rPr>
                <w:b/>
                <w:sz w:val="20"/>
                <w:szCs w:val="20"/>
                <w:lang w:eastAsia="fr-FR"/>
              </w:rPr>
            </w:pPr>
            <w:r w:rsidRPr="004638BD">
              <w:rPr>
                <w:b/>
                <w:sz w:val="20"/>
                <w:szCs w:val="20"/>
                <w:lang w:eastAsia="fr-FR"/>
              </w:rPr>
              <w:t xml:space="preserve">Участвалият в подготовката на процедурата изпълнител доказал ли е липсата на неравнопоставеност по чл. 44, ал. 5 от ЗОП?  </w:t>
            </w:r>
          </w:p>
          <w:p w14:paraId="44CB9FF4" w14:textId="77777777" w:rsidR="00345159" w:rsidRPr="004638BD" w:rsidRDefault="00345159" w:rsidP="002174AE">
            <w:pPr>
              <w:jc w:val="both"/>
              <w:rPr>
                <w:b/>
                <w:sz w:val="20"/>
                <w:szCs w:val="20"/>
                <w:lang w:eastAsia="fr-FR"/>
              </w:rPr>
            </w:pPr>
            <w:r w:rsidRPr="004638BD">
              <w:rPr>
                <w:b/>
                <w:sz w:val="20"/>
                <w:szCs w:val="20"/>
                <w:lang w:eastAsia="fr-FR"/>
              </w:rPr>
              <w:t>(</w:t>
            </w:r>
            <w:r w:rsidRPr="004638BD">
              <w:rPr>
                <w:b/>
                <w:sz w:val="20"/>
                <w:szCs w:val="20"/>
              </w:rPr>
              <w:t xml:space="preserve">чл. 53 от ЗУСЕСИФ и чл. 5, ал. 1 от ПМС № 160/2016 г. във връзка с </w:t>
            </w:r>
            <w:r w:rsidRPr="004638BD">
              <w:rPr>
                <w:b/>
                <w:sz w:val="20"/>
                <w:szCs w:val="20"/>
                <w:lang w:eastAsia="fr-FR"/>
              </w:rPr>
              <w:t>чл. 44, ал. 5 и чл. 54, ал. 1, т. 4 от ЗОП)</w:t>
            </w:r>
          </w:p>
          <w:p w14:paraId="52C43772" w14:textId="77777777" w:rsidR="00345159" w:rsidRPr="004638BD" w:rsidRDefault="00345159" w:rsidP="002174AE">
            <w:pPr>
              <w:jc w:val="both"/>
              <w:rPr>
                <w:b/>
                <w:color w:val="000080"/>
                <w:sz w:val="20"/>
                <w:szCs w:val="20"/>
                <w:lang w:eastAsia="pl-PL"/>
              </w:rPr>
            </w:pPr>
            <w:r w:rsidRPr="004638BD">
              <w:rPr>
                <w:b/>
                <w:color w:val="000080"/>
                <w:sz w:val="20"/>
                <w:szCs w:val="20"/>
                <w:lang w:eastAsia="pl-PL"/>
              </w:rPr>
              <w:t>т. 18 от Насоките/ т. 18, колона № 4 от Приложение № 1 към чл. 2, ал. 1 от Наредбата</w:t>
            </w:r>
          </w:p>
          <w:p w14:paraId="4C8FE828" w14:textId="77777777" w:rsidR="00345159" w:rsidRPr="004638BD" w:rsidRDefault="00345159" w:rsidP="002174AE">
            <w:pPr>
              <w:jc w:val="both"/>
              <w:rPr>
                <w:b/>
                <w:bCs/>
                <w:color w:val="C0504D"/>
                <w:sz w:val="20"/>
                <w:szCs w:val="20"/>
                <w:lang w:eastAsia="pl-PL"/>
              </w:rPr>
            </w:pPr>
            <w:r w:rsidRPr="004638BD">
              <w:rPr>
                <w:b/>
                <w:bCs/>
                <w:color w:val="C0504D"/>
                <w:sz w:val="20"/>
                <w:szCs w:val="20"/>
                <w:lang w:eastAsia="pl-PL"/>
              </w:rPr>
              <w:t>Насочващи източници на информация: прегледайте всички документи от офертата на кандидата, определен за изпълнител, както и документите във връзка с подготовката на процедурата (пазарни проучвания, пазарни консултации и публична покана).</w:t>
            </w:r>
          </w:p>
          <w:p w14:paraId="47CA14E8" w14:textId="77777777" w:rsidR="00345159" w:rsidRPr="004638BD" w:rsidRDefault="00345159" w:rsidP="002174AE">
            <w:pPr>
              <w:jc w:val="both"/>
              <w:rPr>
                <w:color w:val="008000"/>
                <w:sz w:val="20"/>
                <w:szCs w:val="20"/>
                <w:lang w:eastAsia="pl-PL"/>
              </w:rPr>
            </w:pPr>
            <w:r w:rsidRPr="004638BD">
              <w:rPr>
                <w:color w:val="008000"/>
                <w:sz w:val="20"/>
                <w:szCs w:val="20"/>
                <w:lang w:eastAsia="pl-PL"/>
              </w:rPr>
              <w:t>ВАЖНО! Ново!!!</w:t>
            </w:r>
          </w:p>
          <w:p w14:paraId="2E90E1F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да потвърдите изпълнението на чл. 44, ал. 5 от ЗОП, проверете:</w:t>
            </w:r>
          </w:p>
          <w:p w14:paraId="0739D132" w14:textId="77777777" w:rsidR="00345159" w:rsidRPr="004638BD" w:rsidRDefault="00345159" w:rsidP="002174AE">
            <w:pPr>
              <w:jc w:val="both"/>
              <w:rPr>
                <w:color w:val="008000"/>
                <w:sz w:val="20"/>
                <w:szCs w:val="20"/>
                <w:lang w:eastAsia="pl-PL"/>
              </w:rPr>
            </w:pPr>
            <w:r w:rsidRPr="004638BD">
              <w:rPr>
                <w:color w:val="008000"/>
                <w:sz w:val="20"/>
                <w:szCs w:val="20"/>
                <w:lang w:eastAsia="pl-PL"/>
              </w:rPr>
              <w:t>- дали са правени пазарни проучвания и/или пазарни консултации;</w:t>
            </w:r>
          </w:p>
          <w:p w14:paraId="501B266F"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 дали при подготовката на процедурата (включително публичната покана) са участвали външни лица; </w:t>
            </w:r>
          </w:p>
          <w:p w14:paraId="3C9E3DCD"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са правени пазарни консултации и/или в подготовката са участвали външни лица, проверете дали изпълнителят е участвал в тях;</w:t>
            </w:r>
          </w:p>
          <w:p w14:paraId="1DB5B445"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ДА, проверете дали в офертата му се съдържат доказателства, че принципът за равнопоставеност не е нарушен.</w:t>
            </w:r>
          </w:p>
          <w:p w14:paraId="5ED189E4"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Ако изпълнителят не е участвал в пазарните консултации/подготовката на процедурата, проверката по четвъртия </w:t>
            </w:r>
            <w:proofErr w:type="spellStart"/>
            <w:r w:rsidRPr="004638BD">
              <w:rPr>
                <w:color w:val="008000"/>
                <w:sz w:val="20"/>
                <w:szCs w:val="20"/>
                <w:lang w:eastAsia="pl-PL"/>
              </w:rPr>
              <w:t>булет</w:t>
            </w:r>
            <w:proofErr w:type="spellEnd"/>
            <w:r w:rsidRPr="004638BD">
              <w:rPr>
                <w:color w:val="008000"/>
                <w:sz w:val="20"/>
                <w:szCs w:val="20"/>
                <w:lang w:eastAsia="pl-PL"/>
              </w:rPr>
              <w:t xml:space="preserve"> не се извършва и се отбелязва отговор на въпроса НП.</w:t>
            </w:r>
          </w:p>
          <w:p w14:paraId="27A3CCF7" w14:textId="77777777" w:rsidR="00345159" w:rsidRPr="004638BD" w:rsidRDefault="00345159" w:rsidP="002174AE">
            <w:pPr>
              <w:jc w:val="both"/>
              <w:rPr>
                <w:b/>
                <w:sz w:val="20"/>
                <w:szCs w:val="20"/>
                <w:lang w:eastAsia="fr-FR"/>
              </w:rPr>
            </w:pPr>
            <w:r w:rsidRPr="004638BD">
              <w:rPr>
                <w:color w:val="008000"/>
                <w:sz w:val="20"/>
                <w:szCs w:val="20"/>
                <w:lang w:eastAsia="pl-PL"/>
              </w:rPr>
              <w:t xml:space="preserve">Ако не са налице доказателства за липса на нарушение на принципа за равнопоставеност, кандидатът подлежи на отстраняване, т.е. участникът не отговаря на условието по чл. 54, ал. 1, т. 4 от ЗОП. Доказателствата следва да са част от офертата, представена от кандидата. В този случай се формулира констатация за нередност по т. 18 от Насоките/ т. 18, колона № 4 от Приложение № 1 към чл. 2, ал. 1 от Наредбата.   </w:t>
            </w:r>
            <w:r w:rsidRPr="004638BD">
              <w:rPr>
                <w:b/>
                <w:sz w:val="20"/>
                <w:szCs w:val="20"/>
                <w:lang w:eastAsia="fr-FR"/>
              </w:rPr>
              <w:t xml:space="preserve"> </w:t>
            </w:r>
          </w:p>
        </w:tc>
        <w:tc>
          <w:tcPr>
            <w:tcW w:w="567" w:type="dxa"/>
            <w:gridSpan w:val="2"/>
            <w:tcBorders>
              <w:top w:val="single" w:sz="4" w:space="0" w:color="auto"/>
              <w:left w:val="single" w:sz="4" w:space="0" w:color="auto"/>
              <w:bottom w:val="single" w:sz="4" w:space="0" w:color="auto"/>
              <w:right w:val="single" w:sz="4" w:space="0" w:color="auto"/>
            </w:tcBorders>
          </w:tcPr>
          <w:p w14:paraId="51FAF11A" w14:textId="77777777" w:rsidR="00345159" w:rsidRPr="004638BD" w:rsidRDefault="00345159" w:rsidP="002174AE">
            <w:pPr>
              <w:jc w:val="both"/>
              <w:outlineLvl w:val="1"/>
              <w:rPr>
                <w:sz w:val="20"/>
                <w:szCs w:val="20"/>
              </w:rPr>
            </w:pPr>
          </w:p>
        </w:tc>
        <w:tc>
          <w:tcPr>
            <w:tcW w:w="4820" w:type="dxa"/>
            <w:tcBorders>
              <w:top w:val="single" w:sz="4" w:space="0" w:color="auto"/>
              <w:left w:val="single" w:sz="4" w:space="0" w:color="auto"/>
              <w:bottom w:val="single" w:sz="4" w:space="0" w:color="auto"/>
              <w:right w:val="single" w:sz="4" w:space="0" w:color="auto"/>
            </w:tcBorders>
          </w:tcPr>
          <w:p w14:paraId="23005654" w14:textId="77777777" w:rsidR="00345159" w:rsidRPr="004638BD" w:rsidRDefault="00345159" w:rsidP="002174AE">
            <w:pPr>
              <w:jc w:val="right"/>
              <w:outlineLvl w:val="1"/>
              <w:rPr>
                <w:b/>
                <w:sz w:val="20"/>
                <w:szCs w:val="20"/>
              </w:rPr>
            </w:pPr>
          </w:p>
        </w:tc>
      </w:tr>
      <w:tr w:rsidR="00345159" w:rsidRPr="004638BD" w14:paraId="68981AC9" w14:textId="77777777" w:rsidTr="002174AE">
        <w:trPr>
          <w:trHeight w:val="270"/>
        </w:trPr>
        <w:tc>
          <w:tcPr>
            <w:tcW w:w="596" w:type="dxa"/>
          </w:tcPr>
          <w:p w14:paraId="19B4C48B"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20.</w:t>
            </w:r>
          </w:p>
        </w:tc>
        <w:tc>
          <w:tcPr>
            <w:tcW w:w="9043" w:type="dxa"/>
            <w:gridSpan w:val="2"/>
            <w:noWrap/>
          </w:tcPr>
          <w:p w14:paraId="46E4BC32" w14:textId="77777777" w:rsidR="00345159" w:rsidRPr="004638BD" w:rsidRDefault="00345159" w:rsidP="002174AE">
            <w:pPr>
              <w:jc w:val="both"/>
              <w:rPr>
                <w:b/>
                <w:sz w:val="20"/>
                <w:szCs w:val="20"/>
                <w:lang w:eastAsia="fr-FR"/>
              </w:rPr>
            </w:pPr>
            <w:r w:rsidRPr="004638BD">
              <w:rPr>
                <w:b/>
                <w:sz w:val="20"/>
                <w:szCs w:val="20"/>
                <w:lang w:eastAsia="fr-FR"/>
              </w:rPr>
              <w:t>Офертите на отстранените кандидати действително ли не отговарят на изискванията на бенефициента?</w:t>
            </w:r>
          </w:p>
          <w:p w14:paraId="5014B0BE" w14:textId="77777777" w:rsidR="00345159" w:rsidRPr="004638BD" w:rsidRDefault="00345159" w:rsidP="002174AE">
            <w:pPr>
              <w:jc w:val="both"/>
              <w:rPr>
                <w:sz w:val="20"/>
                <w:szCs w:val="20"/>
                <w:lang w:eastAsia="fr-FR"/>
              </w:rPr>
            </w:pPr>
            <w:r w:rsidRPr="004638BD">
              <w:rPr>
                <w:sz w:val="20"/>
                <w:szCs w:val="20"/>
                <w:lang w:eastAsia="fr-FR"/>
              </w:rPr>
              <w:t>Офертата се отстранява, ако не са представени някои от документите по чл. 5, ал. 1 в от ПМС № 160/2016 г. и/или не отговаря на изискванията на бенефициента.</w:t>
            </w:r>
          </w:p>
          <w:p w14:paraId="44CD360D" w14:textId="77777777" w:rsidR="00345159" w:rsidRPr="004638BD" w:rsidRDefault="00345159" w:rsidP="002174AE">
            <w:pPr>
              <w:jc w:val="both"/>
              <w:rPr>
                <w:sz w:val="20"/>
                <w:szCs w:val="20"/>
                <w:lang w:eastAsia="fr-FR"/>
              </w:rPr>
            </w:pPr>
            <w:r w:rsidRPr="004638BD">
              <w:rPr>
                <w:sz w:val="20"/>
                <w:szCs w:val="20"/>
                <w:lang w:eastAsia="fr-FR"/>
              </w:rPr>
              <w:t>На отстраняване подлежат оферти, които не отговарят на изискванията на бенефициента, т.е. не съдържат предложения по всички параметри от техническите спецификации.</w:t>
            </w:r>
          </w:p>
          <w:p w14:paraId="0F9F6013" w14:textId="77777777" w:rsidR="00345159" w:rsidRPr="004638BD" w:rsidRDefault="00345159" w:rsidP="002174AE">
            <w:pPr>
              <w:jc w:val="both"/>
              <w:rPr>
                <w:sz w:val="20"/>
                <w:szCs w:val="20"/>
                <w:lang w:eastAsia="fr-FR"/>
              </w:rPr>
            </w:pPr>
            <w:r w:rsidRPr="004638BD">
              <w:rPr>
                <w:b/>
                <w:sz w:val="20"/>
                <w:szCs w:val="20"/>
                <w:lang w:eastAsia="fr-FR"/>
              </w:rPr>
              <w:t>(чл. 8, ал. 3 от ПМС № 160/2016 г.)</w:t>
            </w:r>
            <w:r w:rsidRPr="004638BD">
              <w:rPr>
                <w:sz w:val="20"/>
                <w:szCs w:val="20"/>
                <w:lang w:eastAsia="fr-FR"/>
              </w:rPr>
              <w:t xml:space="preserve"> </w:t>
            </w:r>
          </w:p>
          <w:p w14:paraId="70357A16" w14:textId="77777777" w:rsidR="00345159" w:rsidRPr="004638BD" w:rsidRDefault="00345159" w:rsidP="002174AE">
            <w:pPr>
              <w:jc w:val="both"/>
              <w:rPr>
                <w:b/>
                <w:color w:val="000080"/>
                <w:sz w:val="20"/>
                <w:szCs w:val="20"/>
                <w:lang w:eastAsia="pl-PL"/>
              </w:rPr>
            </w:pPr>
            <w:r w:rsidRPr="004638BD">
              <w:rPr>
                <w:b/>
                <w:color w:val="000080"/>
                <w:sz w:val="20"/>
                <w:szCs w:val="20"/>
                <w:lang w:eastAsia="pl-PL"/>
              </w:rPr>
              <w:t>т. 14, т. 15, т. 16 и т. 17 от Насоките/т. 14, т. 15, т. 16 и т. 17, колона № 4 от Приложение № 1 към чл. 2, ал. 1 от Наредбата</w:t>
            </w:r>
          </w:p>
          <w:p w14:paraId="4E999F3E"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прегледайте съответните документи от офертите на отстранените кандидати, протоколите за работата на комисията и решението за определяне на изпълнител.</w:t>
            </w:r>
          </w:p>
          <w:p w14:paraId="767EF41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всеки отстранен кандидат по отделно проверете и анализирайте дали са налице основанията за отстраняването им, посочени в протокола, т.е. дали действително отстраненото лице не е представило някой от изискуемите документи и/или не отговаря на изискванията на бенефициента.</w:t>
            </w:r>
          </w:p>
          <w:p w14:paraId="7F675678" w14:textId="77777777" w:rsidR="00345159" w:rsidRPr="004638BD" w:rsidRDefault="00345159" w:rsidP="002174AE">
            <w:pPr>
              <w:jc w:val="both"/>
              <w:rPr>
                <w:color w:val="008000"/>
                <w:sz w:val="20"/>
                <w:szCs w:val="20"/>
              </w:rPr>
            </w:pPr>
            <w:r w:rsidRPr="004638BD">
              <w:rPr>
                <w:color w:val="008000"/>
                <w:sz w:val="20"/>
                <w:szCs w:val="20"/>
              </w:rPr>
              <w:t>За целта е необходимо да се прегледат офертите на отстранените лица в частта, относима към основанието за отстраняването им. Прегледът включва:</w:t>
            </w:r>
          </w:p>
          <w:p w14:paraId="3A6D2F4F"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 xml:space="preserve"> идентифициране на условието, което е посочено като причина за отстраняване на кандидата –важно е да се установи действителното съдържание на причините за отстраняване; </w:t>
            </w:r>
          </w:p>
          <w:p w14:paraId="09BCAAF7"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установяване съдържанието на офертата в частта, която не отговаря на изискванията на бенефициента.</w:t>
            </w:r>
          </w:p>
        </w:tc>
        <w:tc>
          <w:tcPr>
            <w:tcW w:w="567" w:type="dxa"/>
            <w:gridSpan w:val="2"/>
          </w:tcPr>
          <w:p w14:paraId="25F7813A" w14:textId="77777777" w:rsidR="00345159" w:rsidRPr="004638BD" w:rsidRDefault="00345159" w:rsidP="002174AE">
            <w:pPr>
              <w:jc w:val="both"/>
              <w:outlineLvl w:val="1"/>
              <w:rPr>
                <w:sz w:val="20"/>
                <w:szCs w:val="20"/>
              </w:rPr>
            </w:pPr>
          </w:p>
        </w:tc>
        <w:tc>
          <w:tcPr>
            <w:tcW w:w="4820" w:type="dxa"/>
          </w:tcPr>
          <w:p w14:paraId="23254A17" w14:textId="77777777" w:rsidR="00345159" w:rsidRPr="004638BD" w:rsidRDefault="00345159" w:rsidP="002174AE">
            <w:pPr>
              <w:jc w:val="right"/>
              <w:outlineLvl w:val="1"/>
              <w:rPr>
                <w:b/>
                <w:sz w:val="20"/>
                <w:szCs w:val="20"/>
              </w:rPr>
            </w:pPr>
          </w:p>
        </w:tc>
      </w:tr>
      <w:tr w:rsidR="00345159" w:rsidRPr="004638BD" w14:paraId="3C7BB5D3" w14:textId="77777777" w:rsidTr="002174AE">
        <w:trPr>
          <w:trHeight w:val="270"/>
        </w:trPr>
        <w:tc>
          <w:tcPr>
            <w:tcW w:w="596" w:type="dxa"/>
          </w:tcPr>
          <w:p w14:paraId="2E48875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9043" w:type="dxa"/>
            <w:gridSpan w:val="2"/>
            <w:noWrap/>
          </w:tcPr>
          <w:p w14:paraId="2F7C9A74" w14:textId="77777777" w:rsidR="00345159" w:rsidRPr="004638BD" w:rsidRDefault="00345159" w:rsidP="002174AE">
            <w:pPr>
              <w:jc w:val="both"/>
              <w:rPr>
                <w:b/>
                <w:sz w:val="20"/>
                <w:szCs w:val="20"/>
                <w:lang w:eastAsia="fr-FR"/>
              </w:rPr>
            </w:pPr>
            <w:r w:rsidRPr="004638BD">
              <w:rPr>
                <w:b/>
                <w:sz w:val="20"/>
                <w:szCs w:val="20"/>
                <w:lang w:eastAsia="fr-FR"/>
              </w:rPr>
              <w:t>Представил ли е самостоятелна оферта подизпълнител на кандидата, определен за изпълнител?</w:t>
            </w:r>
          </w:p>
          <w:p w14:paraId="5A3E0E0F" w14:textId="77777777" w:rsidR="00345159" w:rsidRPr="004638BD" w:rsidRDefault="00345159" w:rsidP="002174AE">
            <w:pPr>
              <w:jc w:val="both"/>
              <w:rPr>
                <w:b/>
                <w:sz w:val="20"/>
                <w:szCs w:val="20"/>
                <w:lang w:eastAsia="fr-FR"/>
              </w:rPr>
            </w:pPr>
            <w:r w:rsidRPr="004638BD">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19AE3EF3" w14:textId="77777777" w:rsidR="00345159" w:rsidRPr="004638BD" w:rsidRDefault="00345159" w:rsidP="002174AE">
            <w:pPr>
              <w:jc w:val="both"/>
              <w:rPr>
                <w:b/>
                <w:sz w:val="20"/>
                <w:szCs w:val="20"/>
                <w:lang w:eastAsia="fr-FR"/>
              </w:rPr>
            </w:pPr>
            <w:r w:rsidRPr="004638BD">
              <w:rPr>
                <w:b/>
                <w:sz w:val="20"/>
                <w:szCs w:val="20"/>
                <w:lang w:eastAsia="fr-FR"/>
              </w:rPr>
              <w:t>- участвал ли е в друго обединение, подало оферта по същата процедура или</w:t>
            </w:r>
          </w:p>
          <w:p w14:paraId="4CB1C086" w14:textId="77777777" w:rsidR="00345159" w:rsidRPr="004638BD" w:rsidRDefault="00345159" w:rsidP="002174AE">
            <w:pPr>
              <w:jc w:val="both"/>
              <w:rPr>
                <w:b/>
                <w:sz w:val="20"/>
                <w:szCs w:val="20"/>
                <w:lang w:eastAsia="fr-FR"/>
              </w:rPr>
            </w:pPr>
            <w:r w:rsidRPr="004638BD">
              <w:rPr>
                <w:b/>
                <w:sz w:val="20"/>
                <w:szCs w:val="20"/>
                <w:lang w:eastAsia="fr-FR"/>
              </w:rPr>
              <w:t>- подал ли е самостоятелна оферта ?</w:t>
            </w:r>
          </w:p>
          <w:p w14:paraId="5A33C31F" w14:textId="77777777" w:rsidR="00345159" w:rsidRPr="004638BD" w:rsidRDefault="00345159" w:rsidP="002174AE">
            <w:pPr>
              <w:jc w:val="both"/>
              <w:rPr>
                <w:b/>
                <w:sz w:val="20"/>
                <w:szCs w:val="20"/>
                <w:lang w:eastAsia="fr-FR"/>
              </w:rPr>
            </w:pPr>
            <w:r w:rsidRPr="004638BD">
              <w:rPr>
                <w:b/>
                <w:sz w:val="20"/>
                <w:szCs w:val="20"/>
                <w:lang w:eastAsia="fr-FR"/>
              </w:rPr>
              <w:t>В процедурата участвали ли са свързани лица, подали самостоятелни оферти?</w:t>
            </w:r>
          </w:p>
          <w:p w14:paraId="0ED1726D" w14:textId="77777777" w:rsidR="00345159" w:rsidRPr="004638BD" w:rsidRDefault="00345159" w:rsidP="002174AE">
            <w:pPr>
              <w:jc w:val="both"/>
              <w:rPr>
                <w:sz w:val="20"/>
                <w:szCs w:val="20"/>
                <w:lang w:eastAsia="fr-FR"/>
              </w:rPr>
            </w:pPr>
            <w:r w:rsidRPr="004638BD">
              <w:rPr>
                <w:sz w:val="20"/>
                <w:szCs w:val="20"/>
                <w:lang w:eastAsia="fr-FR"/>
              </w:rPr>
              <w:t>Лице, което участва в обединение или е дало съгласие и фигурира като подизпълнител в офертата на друг кандидат, не може да представя самостоятелна оферта.</w:t>
            </w:r>
          </w:p>
          <w:p w14:paraId="141F843C" w14:textId="77777777" w:rsidR="00345159" w:rsidRPr="004638BD" w:rsidRDefault="00345159" w:rsidP="002174AE">
            <w:pPr>
              <w:jc w:val="both"/>
              <w:rPr>
                <w:sz w:val="20"/>
                <w:szCs w:val="20"/>
                <w:lang w:eastAsia="fr-FR"/>
              </w:rPr>
            </w:pPr>
            <w:r w:rsidRPr="004638BD">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1820B3F6" w14:textId="77777777" w:rsidR="00345159" w:rsidRPr="004638BD" w:rsidRDefault="00345159" w:rsidP="002174AE">
            <w:pPr>
              <w:jc w:val="both"/>
              <w:rPr>
                <w:sz w:val="20"/>
                <w:szCs w:val="20"/>
                <w:lang w:eastAsia="fr-FR"/>
              </w:rPr>
            </w:pPr>
            <w:r w:rsidRPr="004638BD">
              <w:rPr>
                <w:sz w:val="20"/>
                <w:szCs w:val="20"/>
                <w:lang w:eastAsia="fr-FR"/>
              </w:rPr>
              <w:t>Свързани лица или свързани предприятия не може да бъдат самостоятелни кандидати в една и съща процедура.</w:t>
            </w:r>
          </w:p>
          <w:p w14:paraId="39A4A6C1" w14:textId="77777777" w:rsidR="00345159" w:rsidRPr="004638BD" w:rsidRDefault="00345159" w:rsidP="002174AE">
            <w:pPr>
              <w:jc w:val="both"/>
              <w:rPr>
                <w:b/>
                <w:color w:val="000080"/>
                <w:sz w:val="20"/>
                <w:szCs w:val="20"/>
              </w:rPr>
            </w:pPr>
            <w:r w:rsidRPr="004638BD">
              <w:rPr>
                <w:b/>
                <w:sz w:val="20"/>
                <w:szCs w:val="20"/>
                <w:lang w:eastAsia="fr-FR"/>
              </w:rPr>
              <w:t>(чл. 5, ал. 5 от ПМС № 160/2016 г.)</w:t>
            </w:r>
            <w:r w:rsidRPr="004638BD">
              <w:rPr>
                <w:b/>
                <w:color w:val="000080"/>
                <w:sz w:val="20"/>
                <w:szCs w:val="20"/>
              </w:rPr>
              <w:t xml:space="preserve"> </w:t>
            </w:r>
          </w:p>
          <w:p w14:paraId="7C9E1167" w14:textId="77777777" w:rsidR="00345159" w:rsidRPr="004638BD" w:rsidRDefault="00345159" w:rsidP="002174AE">
            <w:pPr>
              <w:jc w:val="both"/>
              <w:rPr>
                <w:b/>
                <w:sz w:val="20"/>
                <w:szCs w:val="20"/>
                <w:lang w:eastAsia="fr-FR"/>
              </w:rPr>
            </w:pPr>
            <w:r w:rsidRPr="004638BD">
              <w:rPr>
                <w:b/>
                <w:color w:val="000080"/>
                <w:sz w:val="20"/>
                <w:szCs w:val="20"/>
              </w:rPr>
              <w:lastRenderedPageBreak/>
              <w:t>т. 14 и т. 17 от Насоките/т. 14 и т. 17, колона № 4 от Приложение № 1 към чл. 2, ал. 1 от Наредбата</w:t>
            </w:r>
          </w:p>
          <w:p w14:paraId="570E8DB5"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съответните документи от офертите на определения за изпълнител кандидат, както и от на другите кандидати, вкл. отстранените. Анализирайте протоколите за работата на комисията и решението за класиране на кандидатите и определяне на изпълнител. При необходимост направете справки в официални регистри и други публични източници на информация.</w:t>
            </w:r>
          </w:p>
          <w:p w14:paraId="645F4B2B" w14:textId="77777777" w:rsidR="00345159" w:rsidRPr="004638BD" w:rsidRDefault="00345159" w:rsidP="002174AE">
            <w:pPr>
              <w:jc w:val="both"/>
              <w:rPr>
                <w:color w:val="008000"/>
                <w:sz w:val="20"/>
                <w:szCs w:val="20"/>
              </w:rPr>
            </w:pPr>
            <w:r w:rsidRPr="004638BD">
              <w:rPr>
                <w:color w:val="008000"/>
                <w:sz w:val="20"/>
                <w:szCs w:val="20"/>
              </w:rPr>
              <w:t>Прегледайте офертата на кандидата,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36D39879" w14:textId="77777777" w:rsidR="00345159" w:rsidRPr="004638BD" w:rsidRDefault="00345159" w:rsidP="002174AE">
            <w:pPr>
              <w:jc w:val="both"/>
              <w:rPr>
                <w:b/>
                <w:sz w:val="20"/>
                <w:szCs w:val="20"/>
                <w:lang w:eastAsia="fr-FR"/>
              </w:rPr>
            </w:pPr>
            <w:r w:rsidRPr="004638BD">
              <w:rPr>
                <w:color w:val="008000"/>
                <w:sz w:val="20"/>
                <w:szCs w:val="20"/>
              </w:rPr>
              <w:t>Проверете дали кандидатът,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w:t>
            </w:r>
          </w:p>
        </w:tc>
        <w:tc>
          <w:tcPr>
            <w:tcW w:w="567" w:type="dxa"/>
            <w:gridSpan w:val="2"/>
          </w:tcPr>
          <w:p w14:paraId="6E8D2A5A" w14:textId="77777777" w:rsidR="00345159" w:rsidRPr="004638BD" w:rsidRDefault="00345159" w:rsidP="002174AE">
            <w:pPr>
              <w:jc w:val="both"/>
              <w:outlineLvl w:val="1"/>
              <w:rPr>
                <w:sz w:val="20"/>
                <w:szCs w:val="20"/>
              </w:rPr>
            </w:pPr>
          </w:p>
        </w:tc>
        <w:tc>
          <w:tcPr>
            <w:tcW w:w="4820" w:type="dxa"/>
          </w:tcPr>
          <w:p w14:paraId="389EBB14" w14:textId="77777777" w:rsidR="00345159" w:rsidRPr="004638BD" w:rsidRDefault="00345159" w:rsidP="002174AE">
            <w:pPr>
              <w:jc w:val="right"/>
              <w:outlineLvl w:val="1"/>
              <w:rPr>
                <w:b/>
                <w:sz w:val="20"/>
                <w:szCs w:val="20"/>
              </w:rPr>
            </w:pPr>
          </w:p>
        </w:tc>
      </w:tr>
      <w:tr w:rsidR="00345159" w:rsidRPr="004638BD" w14:paraId="75BB21A2" w14:textId="77777777" w:rsidTr="002174AE">
        <w:trPr>
          <w:trHeight w:val="270"/>
        </w:trPr>
        <w:tc>
          <w:tcPr>
            <w:tcW w:w="596" w:type="dxa"/>
          </w:tcPr>
          <w:p w14:paraId="70FB2509"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9043" w:type="dxa"/>
            <w:gridSpan w:val="2"/>
            <w:noWrap/>
          </w:tcPr>
          <w:p w14:paraId="6DC8ABC0"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 xml:space="preserve">Оценителите приложили ли са точно и обективно методиката за комплексна оценка на офертите, включително правилно ли са изчислени оценките? </w:t>
            </w:r>
          </w:p>
          <w:p w14:paraId="4671CABA" w14:textId="77777777" w:rsidR="00345159" w:rsidRPr="004638BD" w:rsidRDefault="00345159" w:rsidP="002174AE">
            <w:pPr>
              <w:ind w:right="110"/>
              <w:jc w:val="both"/>
              <w:outlineLvl w:val="1"/>
              <w:rPr>
                <w:b/>
                <w:sz w:val="20"/>
                <w:szCs w:val="20"/>
                <w:lang w:eastAsia="fr-FR"/>
              </w:rPr>
            </w:pPr>
            <w:r w:rsidRPr="004638BD">
              <w:rPr>
                <w:sz w:val="20"/>
                <w:szCs w:val="20"/>
                <w:lang w:eastAsia="fr-FR"/>
              </w:rPr>
              <w:t xml:space="preserve">Оценителите разглеждат допуснатите оферти и ги оценяват в съответствие с предварително обявените условия. Те прилагат методиката за оценка на офертите </w:t>
            </w:r>
            <w:r w:rsidRPr="004638BD">
              <w:rPr>
                <w:b/>
                <w:sz w:val="20"/>
                <w:szCs w:val="20"/>
                <w:lang w:eastAsia="fr-FR"/>
              </w:rPr>
              <w:t>по отношение на всички допуснати до оценка оферти, без да я променят.</w:t>
            </w:r>
          </w:p>
          <w:p w14:paraId="167B23A8" w14:textId="77777777" w:rsidR="00345159" w:rsidRPr="004638BD" w:rsidRDefault="00345159" w:rsidP="002174AE">
            <w:pPr>
              <w:keepLines/>
              <w:jc w:val="both"/>
              <w:outlineLvl w:val="0"/>
              <w:rPr>
                <w:b/>
                <w:bCs/>
                <w:sz w:val="20"/>
                <w:szCs w:val="20"/>
                <w:lang w:eastAsia="pl-PL"/>
              </w:rPr>
            </w:pPr>
            <w:r w:rsidRPr="004638BD">
              <w:rPr>
                <w:b/>
                <w:sz w:val="20"/>
                <w:szCs w:val="20"/>
                <w:lang w:eastAsia="fr-FR"/>
              </w:rPr>
              <w:t>(чл. 3 от ПМС № 160/2016 г.)</w:t>
            </w:r>
            <w:r w:rsidRPr="004638BD">
              <w:rPr>
                <w:b/>
                <w:bCs/>
                <w:sz w:val="20"/>
                <w:szCs w:val="20"/>
                <w:lang w:eastAsia="pl-PL"/>
              </w:rPr>
              <w:t xml:space="preserve"> </w:t>
            </w:r>
          </w:p>
          <w:p w14:paraId="0D138E98" w14:textId="77777777" w:rsidR="00345159" w:rsidRPr="004638BD" w:rsidRDefault="00345159" w:rsidP="002174AE">
            <w:pPr>
              <w:ind w:right="110"/>
              <w:jc w:val="both"/>
              <w:outlineLvl w:val="1"/>
              <w:rPr>
                <w:b/>
                <w:color w:val="000080"/>
                <w:sz w:val="20"/>
                <w:szCs w:val="20"/>
                <w:lang w:eastAsia="pl-PL"/>
              </w:rPr>
            </w:pPr>
            <w:r w:rsidRPr="004638BD">
              <w:rPr>
                <w:b/>
                <w:color w:val="000080"/>
                <w:sz w:val="20"/>
                <w:szCs w:val="20"/>
                <w:lang w:eastAsia="pl-PL"/>
              </w:rPr>
              <w:t>т. 15 и т. 16 от Насоките/т. 15 и т. 16, колона № 4 от Приложение № 1 към чл. 2, ал. 1 от Наредбата</w:t>
            </w:r>
          </w:p>
          <w:p w14:paraId="4252174A" w14:textId="77777777" w:rsidR="00345159" w:rsidRPr="004638BD" w:rsidRDefault="00345159" w:rsidP="002174AE">
            <w:pPr>
              <w:ind w:right="110"/>
              <w:jc w:val="both"/>
              <w:outlineLvl w:val="1"/>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 xml:space="preserve">прегледайте </w:t>
            </w:r>
            <w:r w:rsidRPr="004638BD">
              <w:rPr>
                <w:color w:val="C0504D"/>
                <w:sz w:val="20"/>
                <w:szCs w:val="20"/>
                <w:lang w:eastAsia="pl-PL"/>
              </w:rPr>
              <w:t>подлежащите на оценка документи от офертите на допуснатите до оценяване кандидати, както и протокола за работата на оценителите.</w:t>
            </w:r>
          </w:p>
          <w:p w14:paraId="625442F4" w14:textId="77777777" w:rsidR="00345159" w:rsidRPr="004638BD" w:rsidRDefault="00345159" w:rsidP="002174AE">
            <w:pPr>
              <w:keepLines/>
              <w:jc w:val="both"/>
              <w:outlineLvl w:val="0"/>
              <w:rPr>
                <w:bCs/>
                <w:color w:val="008000"/>
                <w:sz w:val="20"/>
                <w:szCs w:val="20"/>
                <w:lang w:eastAsia="pl-PL"/>
              </w:rPr>
            </w:pPr>
            <w:r w:rsidRPr="004638BD">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55997902" w14:textId="77777777" w:rsidR="00345159" w:rsidRPr="004638BD" w:rsidRDefault="00345159" w:rsidP="002174AE">
            <w:pPr>
              <w:jc w:val="both"/>
              <w:rPr>
                <w:b/>
                <w:sz w:val="20"/>
                <w:szCs w:val="20"/>
                <w:lang w:eastAsia="fr-FR"/>
              </w:rPr>
            </w:pPr>
            <w:r w:rsidRPr="004638BD">
              <w:rPr>
                <w:color w:val="008000"/>
                <w:sz w:val="20"/>
                <w:szCs w:val="20"/>
                <w:lang w:eastAsia="pl-PL"/>
              </w:rPr>
              <w:t>Пресметнете оценките по всеки един показател на всеки кандидат съгласно методиката за комплексна оценка на офертите.</w:t>
            </w:r>
          </w:p>
        </w:tc>
        <w:tc>
          <w:tcPr>
            <w:tcW w:w="567" w:type="dxa"/>
            <w:gridSpan w:val="2"/>
          </w:tcPr>
          <w:p w14:paraId="7BC430EB" w14:textId="77777777" w:rsidR="00345159" w:rsidRPr="004638BD" w:rsidRDefault="00345159" w:rsidP="002174AE">
            <w:pPr>
              <w:jc w:val="both"/>
              <w:outlineLvl w:val="1"/>
              <w:rPr>
                <w:sz w:val="20"/>
                <w:szCs w:val="20"/>
              </w:rPr>
            </w:pPr>
          </w:p>
        </w:tc>
        <w:tc>
          <w:tcPr>
            <w:tcW w:w="4820" w:type="dxa"/>
          </w:tcPr>
          <w:p w14:paraId="3095967E" w14:textId="77777777" w:rsidR="00345159" w:rsidRPr="004638BD" w:rsidRDefault="00345159" w:rsidP="002174AE">
            <w:pPr>
              <w:jc w:val="right"/>
              <w:outlineLvl w:val="1"/>
              <w:rPr>
                <w:b/>
                <w:sz w:val="20"/>
                <w:szCs w:val="20"/>
              </w:rPr>
            </w:pPr>
          </w:p>
        </w:tc>
      </w:tr>
      <w:tr w:rsidR="00345159" w:rsidRPr="004638BD" w14:paraId="347C5548" w14:textId="77777777" w:rsidTr="002174AE">
        <w:tblPrEx>
          <w:tblLook w:val="04A0" w:firstRow="1" w:lastRow="0" w:firstColumn="1" w:lastColumn="0" w:noHBand="0" w:noVBand="1"/>
        </w:tblPrEx>
        <w:trPr>
          <w:trHeight w:val="270"/>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hideMark/>
          </w:tcPr>
          <w:p w14:paraId="27063718" w14:textId="77777777" w:rsidR="00345159" w:rsidRPr="004638BD" w:rsidRDefault="00345159" w:rsidP="002174AE">
            <w:pPr>
              <w:pStyle w:val="BodyText"/>
              <w:jc w:val="both"/>
              <w:rPr>
                <w:b/>
                <w:sz w:val="20"/>
                <w:szCs w:val="20"/>
                <w:u w:val="single"/>
                <w:lang w:eastAsia="fr-FR"/>
              </w:rPr>
            </w:pPr>
            <w:r w:rsidRPr="004638BD">
              <w:rPr>
                <w:b/>
                <w:sz w:val="20"/>
                <w:szCs w:val="20"/>
                <w:lang w:eastAsia="fr-FR"/>
              </w:rPr>
              <w:t>ІІІ. ИЗПЪЛНЕНИЕ НА ДОГОВОРА ЗА ОБЩЕСТВЕНА ПОРЪЧКА</w:t>
            </w:r>
          </w:p>
        </w:tc>
      </w:tr>
      <w:tr w:rsidR="00345159" w:rsidRPr="004638BD" w14:paraId="5FFC2093" w14:textId="77777777" w:rsidTr="002174AE">
        <w:trPr>
          <w:trHeight w:val="270"/>
        </w:trPr>
        <w:tc>
          <w:tcPr>
            <w:tcW w:w="15026" w:type="dxa"/>
            <w:gridSpan w:val="6"/>
            <w:shd w:val="clear" w:color="auto" w:fill="FFFFCC"/>
            <w:vAlign w:val="center"/>
          </w:tcPr>
          <w:p w14:paraId="20E08286" w14:textId="77777777" w:rsidR="00345159" w:rsidRPr="004638BD" w:rsidRDefault="00345159" w:rsidP="002174AE">
            <w:pPr>
              <w:pStyle w:val="Heading1"/>
              <w:keepNext w:val="0"/>
              <w:spacing w:before="0"/>
              <w:jc w:val="both"/>
              <w:rPr>
                <w:sz w:val="20"/>
              </w:rPr>
            </w:pPr>
            <w:r w:rsidRPr="004638BD">
              <w:rPr>
                <w:sz w:val="20"/>
              </w:rPr>
              <w:t>Протокол за класиране и определяне на изпълнител</w:t>
            </w:r>
          </w:p>
        </w:tc>
      </w:tr>
      <w:tr w:rsidR="00345159" w:rsidRPr="004638BD" w14:paraId="4B4547E2" w14:textId="77777777" w:rsidTr="002174AE">
        <w:trPr>
          <w:trHeight w:val="270"/>
        </w:trPr>
        <w:tc>
          <w:tcPr>
            <w:tcW w:w="596" w:type="dxa"/>
          </w:tcPr>
          <w:p w14:paraId="667A95B2"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23.</w:t>
            </w:r>
          </w:p>
        </w:tc>
        <w:tc>
          <w:tcPr>
            <w:tcW w:w="9043" w:type="dxa"/>
            <w:gridSpan w:val="2"/>
            <w:noWrap/>
          </w:tcPr>
          <w:p w14:paraId="07CDB5E5" w14:textId="77777777" w:rsidR="00345159" w:rsidRPr="004638BD" w:rsidRDefault="00345159" w:rsidP="002174AE">
            <w:pPr>
              <w:pStyle w:val="BodyText3"/>
              <w:rPr>
                <w:b/>
                <w:bCs/>
                <w:sz w:val="20"/>
                <w:szCs w:val="20"/>
              </w:rPr>
            </w:pPr>
            <w:r w:rsidRPr="004638BD">
              <w:rPr>
                <w:b/>
                <w:bCs/>
                <w:sz w:val="20"/>
                <w:szCs w:val="20"/>
              </w:rPr>
              <w:t>Съставен ли е протокол за резултатите от работата на оценителите?</w:t>
            </w:r>
          </w:p>
          <w:p w14:paraId="79C7B8B4" w14:textId="77777777" w:rsidR="00345159" w:rsidRPr="004638BD" w:rsidRDefault="00345159" w:rsidP="002174AE">
            <w:pPr>
              <w:pStyle w:val="BodyText3"/>
              <w:rPr>
                <w:b/>
                <w:bCs/>
                <w:sz w:val="20"/>
                <w:szCs w:val="20"/>
              </w:rPr>
            </w:pPr>
            <w:r w:rsidRPr="004638BD">
              <w:rPr>
                <w:b/>
                <w:bCs/>
                <w:sz w:val="20"/>
                <w:szCs w:val="20"/>
              </w:rPr>
              <w:t>Протоколът от работата на оценителите утвърден ли е от бенефициента?</w:t>
            </w:r>
          </w:p>
          <w:p w14:paraId="7E05B92A" w14:textId="77777777" w:rsidR="00345159" w:rsidRPr="004638BD" w:rsidRDefault="00345159" w:rsidP="002174AE">
            <w:pPr>
              <w:ind w:right="110"/>
              <w:jc w:val="both"/>
              <w:outlineLvl w:val="1"/>
              <w:rPr>
                <w:b/>
                <w:sz w:val="20"/>
                <w:szCs w:val="20"/>
                <w:lang w:eastAsia="fr-FR"/>
              </w:rPr>
            </w:pPr>
            <w:r w:rsidRPr="004638BD">
              <w:rPr>
                <w:b/>
                <w:bCs/>
                <w:i/>
                <w:sz w:val="20"/>
                <w:szCs w:val="20"/>
              </w:rPr>
              <w:t xml:space="preserve">Забележка: </w:t>
            </w:r>
            <w:r w:rsidRPr="004638BD">
              <w:rPr>
                <w:bCs/>
                <w:sz w:val="20"/>
                <w:szCs w:val="20"/>
              </w:rPr>
              <w:t xml:space="preserve">Не е необходимо издаване на отделен акт (решение) за определяне на изпълнител. </w:t>
            </w:r>
          </w:p>
          <w:p w14:paraId="3C9D7020" w14:textId="77777777" w:rsidR="00345159" w:rsidRPr="004638BD" w:rsidRDefault="00345159" w:rsidP="002174AE">
            <w:pPr>
              <w:pStyle w:val="Heading1"/>
              <w:keepNext w:val="0"/>
              <w:spacing w:before="0" w:line="240" w:lineRule="auto"/>
              <w:jc w:val="both"/>
              <w:rPr>
                <w:bCs/>
                <w:sz w:val="20"/>
                <w:lang w:eastAsia="fr-FR"/>
              </w:rPr>
            </w:pPr>
            <w:r w:rsidRPr="004638BD">
              <w:rPr>
                <w:bCs/>
                <w:sz w:val="20"/>
                <w:lang w:eastAsia="fr-FR"/>
              </w:rPr>
              <w:t>(</w:t>
            </w:r>
            <w:r w:rsidRPr="004638BD">
              <w:rPr>
                <w:sz w:val="20"/>
              </w:rPr>
              <w:t>чл. 8, ал. 4 от ПМС № 160/2016 г.</w:t>
            </w:r>
            <w:r w:rsidRPr="004638BD">
              <w:rPr>
                <w:bCs/>
                <w:sz w:val="20"/>
                <w:lang w:eastAsia="fr-FR"/>
              </w:rPr>
              <w:t>)</w:t>
            </w:r>
          </w:p>
          <w:p w14:paraId="7EE35CCE" w14:textId="77777777" w:rsidR="00345159" w:rsidRPr="004638BD" w:rsidRDefault="00345159" w:rsidP="002174AE">
            <w:pPr>
              <w:ind w:right="110"/>
              <w:jc w:val="both"/>
              <w:outlineLvl w:val="1"/>
              <w:rPr>
                <w:b/>
                <w:color w:val="C0504D"/>
                <w:sz w:val="20"/>
                <w:szCs w:val="20"/>
                <w:lang w:eastAsia="fr-FR"/>
              </w:rPr>
            </w:pPr>
            <w:r w:rsidRPr="004638BD">
              <w:rPr>
                <w:b/>
                <w:color w:val="000080"/>
                <w:sz w:val="20"/>
                <w:szCs w:val="20"/>
              </w:rPr>
              <w:lastRenderedPageBreak/>
              <w:t>т. 16 от Насоките/т. 16, колона № 4 от Приложение № 1 към чл. 2, ал. 1 от Наредбата</w:t>
            </w:r>
            <w:r w:rsidRPr="004638BD">
              <w:rPr>
                <w:b/>
                <w:color w:val="C0504D"/>
                <w:sz w:val="20"/>
                <w:szCs w:val="20"/>
                <w:lang w:eastAsia="fr-FR"/>
              </w:rPr>
              <w:t xml:space="preserve"> </w:t>
            </w:r>
          </w:p>
          <w:p w14:paraId="736C3B3A"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протокола за работата на длъжностните лица.</w:t>
            </w:r>
          </w:p>
        </w:tc>
        <w:tc>
          <w:tcPr>
            <w:tcW w:w="567" w:type="dxa"/>
            <w:gridSpan w:val="2"/>
          </w:tcPr>
          <w:p w14:paraId="1A290B98" w14:textId="77777777" w:rsidR="00345159" w:rsidRPr="004638BD" w:rsidRDefault="00345159" w:rsidP="002174AE">
            <w:pPr>
              <w:pStyle w:val="Heading1"/>
              <w:keepNext w:val="0"/>
              <w:jc w:val="both"/>
              <w:rPr>
                <w:b w:val="0"/>
                <w:sz w:val="20"/>
              </w:rPr>
            </w:pPr>
          </w:p>
        </w:tc>
        <w:tc>
          <w:tcPr>
            <w:tcW w:w="4820" w:type="dxa"/>
          </w:tcPr>
          <w:p w14:paraId="33AE92DF" w14:textId="77777777" w:rsidR="00345159" w:rsidRPr="004638BD" w:rsidRDefault="00345159" w:rsidP="002174AE">
            <w:pPr>
              <w:pStyle w:val="Heading1"/>
              <w:keepNext w:val="0"/>
              <w:spacing w:before="0" w:line="240" w:lineRule="auto"/>
              <w:rPr>
                <w:sz w:val="20"/>
              </w:rPr>
            </w:pPr>
          </w:p>
        </w:tc>
      </w:tr>
      <w:tr w:rsidR="00345159" w:rsidRPr="004638BD" w14:paraId="3BCC70BC" w14:textId="77777777" w:rsidTr="002174AE">
        <w:trPr>
          <w:trHeight w:val="270"/>
        </w:trPr>
        <w:tc>
          <w:tcPr>
            <w:tcW w:w="596" w:type="dxa"/>
          </w:tcPr>
          <w:p w14:paraId="3BE37EE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9043" w:type="dxa"/>
            <w:gridSpan w:val="2"/>
            <w:noWrap/>
          </w:tcPr>
          <w:p w14:paraId="2187F035" w14:textId="77777777" w:rsidR="00345159" w:rsidRPr="004638BD" w:rsidRDefault="00345159" w:rsidP="002174AE">
            <w:pPr>
              <w:pStyle w:val="BodyText3"/>
              <w:rPr>
                <w:b/>
                <w:bCs/>
                <w:sz w:val="20"/>
                <w:szCs w:val="20"/>
              </w:rPr>
            </w:pPr>
            <w:r w:rsidRPr="004638BD">
              <w:rPr>
                <w:b/>
                <w:bCs/>
                <w:sz w:val="20"/>
                <w:szCs w:val="20"/>
              </w:rPr>
              <w:t>След утвърждаване на протокола бенефициентът уведомил ли е писмено всички кандидати и управляващия орган за извършеното класиране?</w:t>
            </w:r>
          </w:p>
          <w:p w14:paraId="7716F2FF" w14:textId="77777777" w:rsidR="00345159" w:rsidRPr="004638BD" w:rsidRDefault="00345159" w:rsidP="002174AE">
            <w:pPr>
              <w:pStyle w:val="Heading1"/>
              <w:keepNext w:val="0"/>
              <w:spacing w:before="0" w:line="240" w:lineRule="auto"/>
              <w:jc w:val="both"/>
              <w:rPr>
                <w:b w:val="0"/>
                <w:color w:val="000080"/>
                <w:sz w:val="20"/>
              </w:rPr>
            </w:pPr>
            <w:r w:rsidRPr="004638BD">
              <w:rPr>
                <w:bCs/>
                <w:sz w:val="20"/>
                <w:lang w:eastAsia="fr-FR"/>
              </w:rPr>
              <w:t>(</w:t>
            </w:r>
            <w:r w:rsidRPr="004638BD">
              <w:rPr>
                <w:sz w:val="20"/>
              </w:rPr>
              <w:t>чл. 18, ал. 5 от ПМС № 160/2016 г.</w:t>
            </w:r>
            <w:r w:rsidRPr="004638BD">
              <w:rPr>
                <w:bCs/>
                <w:sz w:val="20"/>
                <w:lang w:eastAsia="fr-FR"/>
              </w:rPr>
              <w:t>)</w:t>
            </w:r>
            <w:r w:rsidRPr="004638BD">
              <w:rPr>
                <w:b w:val="0"/>
                <w:color w:val="000080"/>
                <w:sz w:val="20"/>
              </w:rPr>
              <w:t xml:space="preserve"> </w:t>
            </w:r>
          </w:p>
          <w:p w14:paraId="4675275C" w14:textId="77777777" w:rsidR="00345159" w:rsidRPr="004638BD" w:rsidRDefault="00345159" w:rsidP="002174AE">
            <w:pPr>
              <w:pStyle w:val="Heading1"/>
              <w:keepNext w:val="0"/>
              <w:spacing w:before="0" w:line="240" w:lineRule="auto"/>
              <w:jc w:val="both"/>
              <w:rPr>
                <w:bCs/>
                <w:sz w:val="20"/>
                <w:lang w:eastAsia="fr-FR"/>
              </w:rPr>
            </w:pPr>
            <w:r w:rsidRPr="004638BD">
              <w:rPr>
                <w:color w:val="000080"/>
                <w:sz w:val="20"/>
              </w:rPr>
              <w:t>т. 16 от Насоките/т. 16, колона № 4 от Приложение № 1 към чл. 2, ал. 1 от Наредбата</w:t>
            </w:r>
          </w:p>
          <w:p w14:paraId="1773BEAE" w14:textId="77777777" w:rsidR="00345159" w:rsidRPr="004638BD" w:rsidRDefault="00345159" w:rsidP="002174AE">
            <w:pPr>
              <w:ind w:right="110"/>
              <w:jc w:val="both"/>
              <w:outlineLvl w:val="1"/>
              <w:rPr>
                <w:b/>
                <w:bCs/>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уведомителните писма до кандидатите и УО.</w:t>
            </w:r>
          </w:p>
        </w:tc>
        <w:tc>
          <w:tcPr>
            <w:tcW w:w="567" w:type="dxa"/>
            <w:gridSpan w:val="2"/>
          </w:tcPr>
          <w:p w14:paraId="4E66CCE9" w14:textId="77777777" w:rsidR="00345159" w:rsidRPr="004638BD" w:rsidRDefault="00345159" w:rsidP="002174AE">
            <w:pPr>
              <w:pStyle w:val="Heading1"/>
              <w:keepNext w:val="0"/>
              <w:jc w:val="both"/>
              <w:rPr>
                <w:b w:val="0"/>
                <w:sz w:val="20"/>
              </w:rPr>
            </w:pPr>
          </w:p>
        </w:tc>
        <w:tc>
          <w:tcPr>
            <w:tcW w:w="4820" w:type="dxa"/>
          </w:tcPr>
          <w:p w14:paraId="58CFED38" w14:textId="77777777" w:rsidR="00345159" w:rsidRPr="004638BD" w:rsidRDefault="00345159" w:rsidP="002174AE">
            <w:pPr>
              <w:pStyle w:val="Heading1"/>
              <w:keepNext w:val="0"/>
              <w:spacing w:before="0" w:line="240" w:lineRule="auto"/>
              <w:rPr>
                <w:sz w:val="20"/>
              </w:rPr>
            </w:pPr>
          </w:p>
        </w:tc>
      </w:tr>
      <w:tr w:rsidR="00345159" w:rsidRPr="004638BD" w14:paraId="007EC07F" w14:textId="77777777" w:rsidTr="002174AE">
        <w:trPr>
          <w:trHeight w:val="270"/>
        </w:trPr>
        <w:tc>
          <w:tcPr>
            <w:tcW w:w="15026" w:type="dxa"/>
            <w:gridSpan w:val="6"/>
            <w:shd w:val="clear" w:color="auto" w:fill="FFFFCC"/>
            <w:vAlign w:val="center"/>
          </w:tcPr>
          <w:p w14:paraId="2D0DABA6" w14:textId="77777777" w:rsidR="00345159" w:rsidRPr="004638BD" w:rsidRDefault="00345159" w:rsidP="002174AE">
            <w:pPr>
              <w:pStyle w:val="Heading1"/>
              <w:keepNext w:val="0"/>
              <w:spacing w:before="0"/>
              <w:jc w:val="both"/>
              <w:rPr>
                <w:sz w:val="20"/>
              </w:rPr>
            </w:pPr>
            <w:r w:rsidRPr="004638BD">
              <w:rPr>
                <w:sz w:val="20"/>
              </w:rPr>
              <w:t>Договор за изпълнение</w:t>
            </w:r>
          </w:p>
        </w:tc>
      </w:tr>
      <w:tr w:rsidR="00345159" w:rsidRPr="004638BD" w14:paraId="5B23C308" w14:textId="77777777" w:rsidTr="002174AE">
        <w:trPr>
          <w:trHeight w:val="270"/>
        </w:trPr>
        <w:tc>
          <w:tcPr>
            <w:tcW w:w="596" w:type="dxa"/>
          </w:tcPr>
          <w:p w14:paraId="19AB7CAA"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p>
        </w:tc>
        <w:tc>
          <w:tcPr>
            <w:tcW w:w="9043" w:type="dxa"/>
            <w:gridSpan w:val="2"/>
            <w:noWrap/>
          </w:tcPr>
          <w:p w14:paraId="62DA45E5" w14:textId="77777777" w:rsidR="00345159" w:rsidRPr="004638BD" w:rsidRDefault="00345159" w:rsidP="002174AE">
            <w:pPr>
              <w:pStyle w:val="BodyText3"/>
              <w:rPr>
                <w:b/>
                <w:bCs/>
                <w:sz w:val="20"/>
                <w:szCs w:val="20"/>
              </w:rPr>
            </w:pPr>
            <w:r w:rsidRPr="004638BD">
              <w:rPr>
                <w:b/>
                <w:bCs/>
                <w:sz w:val="20"/>
                <w:szCs w:val="20"/>
              </w:rPr>
              <w:t>Бенефициентът сключил ли е писмен договор с определения за изпълнител, който включва всички предложения от офертата му, въз основа на които е избран за изпълнител, и съответства на проекта на договор, приложен към публичната покана?</w:t>
            </w:r>
          </w:p>
          <w:p w14:paraId="6AB85A1D"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(чл. 10, ал. 1 от ПМС № 160/2016 г.)</w:t>
            </w:r>
          </w:p>
          <w:p w14:paraId="3D65ECB1" w14:textId="77777777" w:rsidR="00345159" w:rsidRPr="004638BD" w:rsidRDefault="00345159" w:rsidP="002174AE">
            <w:pPr>
              <w:ind w:right="110"/>
              <w:jc w:val="both"/>
              <w:outlineLvl w:val="1"/>
              <w:rPr>
                <w:b/>
                <w:color w:val="C0504D"/>
                <w:sz w:val="20"/>
                <w:szCs w:val="20"/>
                <w:lang w:eastAsia="fr-FR"/>
              </w:rPr>
            </w:pPr>
            <w:r w:rsidRPr="004638BD">
              <w:rPr>
                <w:b/>
                <w:color w:val="000080"/>
                <w:sz w:val="20"/>
                <w:szCs w:val="20"/>
              </w:rPr>
              <w:t>т. 14, т. 15, т. 17 от Насоките/т. 14, т. 15, т. 17, колона № 4 от Приложение № 1 към чл. 2, ал. 1 от Наредбата</w:t>
            </w:r>
            <w:r w:rsidRPr="004638BD">
              <w:rPr>
                <w:b/>
                <w:color w:val="C0504D"/>
                <w:sz w:val="20"/>
                <w:szCs w:val="20"/>
                <w:lang w:eastAsia="fr-FR"/>
              </w:rPr>
              <w:t xml:space="preserve"> </w:t>
            </w:r>
          </w:p>
          <w:p w14:paraId="0A361A32" w14:textId="77777777" w:rsidR="00345159" w:rsidRPr="004638BD" w:rsidRDefault="00345159" w:rsidP="002174AE">
            <w:pPr>
              <w:jc w:val="both"/>
              <w:rPr>
                <w:b/>
                <w:color w:val="333399"/>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договора и офертата на избрания за изпълнител, включително и проекта на договор.</w:t>
            </w:r>
          </w:p>
        </w:tc>
        <w:tc>
          <w:tcPr>
            <w:tcW w:w="567" w:type="dxa"/>
            <w:gridSpan w:val="2"/>
          </w:tcPr>
          <w:p w14:paraId="5897A61C" w14:textId="77777777" w:rsidR="00345159" w:rsidRPr="004638BD" w:rsidRDefault="00345159" w:rsidP="002174AE">
            <w:pPr>
              <w:pStyle w:val="Heading1"/>
              <w:keepNext w:val="0"/>
              <w:jc w:val="both"/>
              <w:rPr>
                <w:sz w:val="20"/>
              </w:rPr>
            </w:pPr>
          </w:p>
        </w:tc>
        <w:tc>
          <w:tcPr>
            <w:tcW w:w="4820" w:type="dxa"/>
          </w:tcPr>
          <w:p w14:paraId="4CCC77FB" w14:textId="77777777" w:rsidR="00345159" w:rsidRPr="004638BD" w:rsidRDefault="00345159" w:rsidP="002174AE">
            <w:pPr>
              <w:pStyle w:val="Heading1"/>
              <w:keepNext w:val="0"/>
              <w:spacing w:before="0" w:line="240" w:lineRule="auto"/>
              <w:rPr>
                <w:sz w:val="20"/>
              </w:rPr>
            </w:pPr>
          </w:p>
        </w:tc>
      </w:tr>
      <w:tr w:rsidR="00345159" w:rsidRPr="004638BD" w14:paraId="74CBD87B" w14:textId="77777777" w:rsidTr="002174AE">
        <w:trPr>
          <w:trHeight w:val="270"/>
        </w:trPr>
        <w:tc>
          <w:tcPr>
            <w:tcW w:w="596" w:type="dxa"/>
          </w:tcPr>
          <w:p w14:paraId="05FDE480"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9043" w:type="dxa"/>
            <w:gridSpan w:val="2"/>
            <w:noWrap/>
          </w:tcPr>
          <w:p w14:paraId="7833A6C3" w14:textId="77777777" w:rsidR="00345159" w:rsidRPr="004638BD" w:rsidRDefault="00345159" w:rsidP="002174AE">
            <w:pPr>
              <w:pStyle w:val="BodyText3"/>
              <w:rPr>
                <w:b/>
                <w:bCs/>
                <w:sz w:val="20"/>
                <w:szCs w:val="20"/>
              </w:rPr>
            </w:pPr>
            <w:r w:rsidRPr="004638BD">
              <w:rPr>
                <w:b/>
                <w:bCs/>
                <w:sz w:val="20"/>
                <w:szCs w:val="20"/>
              </w:rPr>
              <w:t>При сключване на договора (преди или най-късно на датата на сключване) от определения за изпълнител представени ли са:</w:t>
            </w:r>
          </w:p>
          <w:p w14:paraId="709183BE" w14:textId="77777777" w:rsidR="00345159" w:rsidRPr="004638BD" w:rsidRDefault="00345159" w:rsidP="002174AE">
            <w:pPr>
              <w:pStyle w:val="BodyText3"/>
              <w:rPr>
                <w:b/>
                <w:bCs/>
                <w:sz w:val="20"/>
                <w:szCs w:val="20"/>
              </w:rPr>
            </w:pPr>
            <w:r w:rsidRPr="004638BD">
              <w:rPr>
                <w:b/>
                <w:bCs/>
                <w:sz w:val="20"/>
                <w:szCs w:val="20"/>
              </w:rPr>
              <w:t>- документи за удостоверяване липсата на обстоятелствата по чл. 12, ал. 1, т. 2 от ПМС № 160/2016 г. и</w:t>
            </w:r>
          </w:p>
          <w:p w14:paraId="19780870" w14:textId="77777777" w:rsidR="00345159" w:rsidRPr="004638BD" w:rsidRDefault="00345159" w:rsidP="002174AE">
            <w:pPr>
              <w:pStyle w:val="BodyText3"/>
              <w:rPr>
                <w:b/>
                <w:bCs/>
                <w:sz w:val="20"/>
                <w:szCs w:val="20"/>
              </w:rPr>
            </w:pPr>
            <w:r w:rsidRPr="004638BD">
              <w:rPr>
                <w:b/>
                <w:bCs/>
                <w:sz w:val="20"/>
                <w:szCs w:val="20"/>
              </w:rPr>
              <w:t>- изискуемата гаранция за изпълнение, ако такава се предвижда?</w:t>
            </w:r>
          </w:p>
          <w:p w14:paraId="2CE86045"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w:t>
            </w:r>
            <w:proofErr w:type="spellStart"/>
            <w:r w:rsidRPr="004638BD">
              <w:rPr>
                <w:b/>
                <w:sz w:val="20"/>
                <w:szCs w:val="20"/>
                <w:lang w:eastAsia="fr-FR"/>
              </w:rPr>
              <w:t>арг</w:t>
            </w:r>
            <w:proofErr w:type="spellEnd"/>
            <w:r w:rsidRPr="004638BD">
              <w:rPr>
                <w:b/>
                <w:sz w:val="20"/>
                <w:szCs w:val="20"/>
                <w:lang w:eastAsia="fr-FR"/>
              </w:rPr>
              <w:t>. от чл. 11, ал. 1 от ПМС № 160/2016 г.)</w:t>
            </w:r>
          </w:p>
          <w:p w14:paraId="69C1F7A7" w14:textId="77777777" w:rsidR="00345159" w:rsidRPr="004638BD" w:rsidRDefault="00345159" w:rsidP="002174AE">
            <w:pPr>
              <w:ind w:right="110"/>
              <w:jc w:val="both"/>
              <w:outlineLvl w:val="1"/>
              <w:rPr>
                <w:sz w:val="20"/>
                <w:szCs w:val="20"/>
                <w:lang w:eastAsia="fr-FR"/>
              </w:rPr>
            </w:pPr>
            <w:r w:rsidRPr="004638BD">
              <w:rPr>
                <w:sz w:val="20"/>
                <w:szCs w:val="20"/>
                <w:lang w:eastAsia="fr-FR"/>
              </w:rPr>
              <w:t>Бенефициентът не сключва договор с избрания за изпълнител кандидат, ако не представи някой от документите за доказване липса на основанията за задължително отстраняване от участие съгласно чл. 54 от ЗОП.</w:t>
            </w:r>
          </w:p>
          <w:p w14:paraId="5146B189" w14:textId="77777777" w:rsidR="00345159" w:rsidRPr="004638BD" w:rsidRDefault="00345159" w:rsidP="002174AE">
            <w:pPr>
              <w:ind w:right="110"/>
              <w:jc w:val="both"/>
              <w:outlineLvl w:val="1"/>
              <w:rPr>
                <w:sz w:val="20"/>
                <w:szCs w:val="20"/>
                <w:lang w:eastAsia="fr-FR"/>
              </w:rPr>
            </w:pPr>
            <w:r w:rsidRPr="004638BD">
              <w:rPr>
                <w:sz w:val="20"/>
                <w:szCs w:val="20"/>
                <w:lang w:eastAsia="fr-FR"/>
              </w:rPr>
              <w:t xml:space="preserve">Договори не могат да се сключват с кандидати, които са свързани лица по смисъла на § 1, т. 13 и 14 от допълнителните разпоредби на Закона за публичното предлагане на ценни книжа, с бенефициента или с член на неговия управителен или контролен орган </w:t>
            </w:r>
            <w:r w:rsidRPr="004638BD">
              <w:rPr>
                <w:b/>
                <w:sz w:val="20"/>
                <w:szCs w:val="20"/>
                <w:lang w:eastAsia="fr-FR"/>
              </w:rPr>
              <w:t>(чл. 12, ал. 9 от ПМС № 160/2016 г.)</w:t>
            </w:r>
            <w:r w:rsidRPr="004638BD">
              <w:rPr>
                <w:sz w:val="20"/>
                <w:szCs w:val="20"/>
                <w:lang w:eastAsia="fr-FR"/>
              </w:rPr>
              <w:t>.</w:t>
            </w:r>
          </w:p>
          <w:p w14:paraId="2015B5E1" w14:textId="77777777" w:rsidR="00345159" w:rsidRPr="004638BD" w:rsidRDefault="00345159" w:rsidP="002174AE">
            <w:pPr>
              <w:ind w:right="110"/>
              <w:jc w:val="both"/>
              <w:outlineLvl w:val="1"/>
              <w:rPr>
                <w:b/>
                <w:color w:val="000080"/>
                <w:sz w:val="20"/>
                <w:szCs w:val="20"/>
              </w:rPr>
            </w:pPr>
            <w:r w:rsidRPr="004638BD">
              <w:rPr>
                <w:b/>
                <w:sz w:val="20"/>
                <w:szCs w:val="20"/>
                <w:lang w:eastAsia="fr-FR"/>
              </w:rPr>
              <w:t>Важно!</w:t>
            </w:r>
            <w:r w:rsidRPr="004638BD">
              <w:rPr>
                <w:sz w:val="20"/>
                <w:szCs w:val="20"/>
                <w:lang w:eastAsia="fr-FR"/>
              </w:rPr>
              <w:t xml:space="preserve"> Бенефициентът няма право да изисква представянето на документите по чл. 12, ал. 1, т. 2,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бенефициента по служебен път </w:t>
            </w:r>
            <w:r w:rsidRPr="004638BD">
              <w:rPr>
                <w:b/>
                <w:sz w:val="20"/>
                <w:szCs w:val="20"/>
                <w:lang w:eastAsia="fr-FR"/>
              </w:rPr>
              <w:t>(чл. 12, ал. 5 от ПМС № 160/2016 г.)</w:t>
            </w:r>
            <w:r w:rsidRPr="004638BD">
              <w:rPr>
                <w:sz w:val="20"/>
                <w:szCs w:val="20"/>
                <w:lang w:eastAsia="fr-FR"/>
              </w:rPr>
              <w:t>.</w:t>
            </w:r>
            <w:r w:rsidRPr="004638BD">
              <w:rPr>
                <w:b/>
                <w:color w:val="000080"/>
                <w:sz w:val="20"/>
                <w:szCs w:val="20"/>
              </w:rPr>
              <w:t xml:space="preserve"> </w:t>
            </w:r>
          </w:p>
          <w:p w14:paraId="7BEF3BCC" w14:textId="77777777" w:rsidR="00345159" w:rsidRPr="004638BD" w:rsidRDefault="00345159" w:rsidP="002174AE">
            <w:pPr>
              <w:ind w:right="110"/>
              <w:jc w:val="both"/>
              <w:outlineLvl w:val="1"/>
              <w:rPr>
                <w:sz w:val="20"/>
                <w:szCs w:val="20"/>
                <w:lang w:eastAsia="fr-FR"/>
              </w:rPr>
            </w:pPr>
            <w:r w:rsidRPr="004638BD">
              <w:rPr>
                <w:b/>
                <w:color w:val="000080"/>
                <w:sz w:val="20"/>
                <w:szCs w:val="20"/>
              </w:rPr>
              <w:t>т. 17 от Насоките/т. 17, колона № 4 от Приложение № 1 към чл. 2, ал. 1 от Наредбата</w:t>
            </w:r>
          </w:p>
          <w:p w14:paraId="23D5F0C1"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lastRenderedPageBreak/>
              <w:t xml:space="preserve">Насочващи източници на информация: </w:t>
            </w:r>
            <w:r w:rsidRPr="004638BD">
              <w:rPr>
                <w:color w:val="C0504D"/>
                <w:sz w:val="20"/>
                <w:szCs w:val="20"/>
                <w:lang w:eastAsia="fr-FR"/>
              </w:rPr>
              <w:t xml:space="preserve">прегледайте удостоверенията от съответните компетентни органи и декларациите. Направете допълнителни проверки, вкл. в официални регистри и други публични източници на информация.  </w:t>
            </w:r>
          </w:p>
          <w:p w14:paraId="6181E877"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датата и издателя на представените във връзка със сключването на договора за изпълнение документи.</w:t>
            </w:r>
          </w:p>
          <w:p w14:paraId="4FBFFA97"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При наличие на индикатори за свързаност на възложителя с избрания за изпълнител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12FD5923" w14:textId="77777777" w:rsidR="00345159" w:rsidRPr="004638BD" w:rsidRDefault="00345159" w:rsidP="002174AE">
            <w:pPr>
              <w:pStyle w:val="BodyText"/>
              <w:rPr>
                <w:sz w:val="20"/>
                <w:szCs w:val="20"/>
              </w:rPr>
            </w:pPr>
          </w:p>
        </w:tc>
        <w:tc>
          <w:tcPr>
            <w:tcW w:w="4820" w:type="dxa"/>
          </w:tcPr>
          <w:p w14:paraId="1C5144DF" w14:textId="77777777" w:rsidR="00345159" w:rsidRPr="004638BD" w:rsidRDefault="00345159" w:rsidP="002174AE">
            <w:pPr>
              <w:pStyle w:val="Heading1"/>
              <w:keepNext w:val="0"/>
              <w:jc w:val="both"/>
              <w:rPr>
                <w:sz w:val="20"/>
              </w:rPr>
            </w:pPr>
          </w:p>
        </w:tc>
      </w:tr>
      <w:tr w:rsidR="00345159" w:rsidRPr="004638BD" w14:paraId="4F97989D" w14:textId="77777777" w:rsidTr="002174AE">
        <w:trPr>
          <w:trHeight w:val="270"/>
        </w:trPr>
        <w:tc>
          <w:tcPr>
            <w:tcW w:w="596" w:type="dxa"/>
          </w:tcPr>
          <w:p w14:paraId="4B3CCCB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9043" w:type="dxa"/>
            <w:gridSpan w:val="2"/>
            <w:noWrap/>
          </w:tcPr>
          <w:p w14:paraId="7687316B" w14:textId="77777777" w:rsidR="00345159" w:rsidRPr="004638BD" w:rsidRDefault="00345159" w:rsidP="002174AE">
            <w:pPr>
              <w:pStyle w:val="BodyText3"/>
              <w:rPr>
                <w:b/>
                <w:bCs/>
                <w:sz w:val="20"/>
                <w:szCs w:val="20"/>
              </w:rPr>
            </w:pPr>
            <w:r w:rsidRPr="004638BD">
              <w:rPr>
                <w:b/>
                <w:bCs/>
                <w:sz w:val="20"/>
                <w:szCs w:val="20"/>
              </w:rPr>
              <w:t>Договорът изменян ли е от подписването му до момента на извършване на настоящата проверка?</w:t>
            </w:r>
          </w:p>
          <w:p w14:paraId="3B7FD001" w14:textId="77777777" w:rsidR="00345159" w:rsidRPr="004638BD" w:rsidRDefault="00345159" w:rsidP="002174AE">
            <w:pPr>
              <w:pStyle w:val="BodyText3"/>
              <w:rPr>
                <w:b/>
                <w:bCs/>
                <w:sz w:val="20"/>
                <w:szCs w:val="20"/>
              </w:rPr>
            </w:pPr>
            <w:r w:rsidRPr="004638BD">
              <w:rPr>
                <w:b/>
                <w:bCs/>
                <w:sz w:val="20"/>
                <w:szCs w:val="20"/>
              </w:rPr>
              <w:t>Извършено ли е съгласуване на изменението със съответния управляващ орган/програмен оператор/отговорен орган?</w:t>
            </w:r>
          </w:p>
          <w:p w14:paraId="315B9333" w14:textId="77777777" w:rsidR="00345159" w:rsidRPr="004638BD" w:rsidRDefault="00345159" w:rsidP="002174AE">
            <w:pPr>
              <w:pStyle w:val="BodyText3"/>
              <w:rPr>
                <w:b/>
                <w:bCs/>
                <w:sz w:val="20"/>
                <w:szCs w:val="20"/>
              </w:rPr>
            </w:pPr>
            <w:r w:rsidRPr="004638BD">
              <w:rPr>
                <w:b/>
                <w:bCs/>
                <w:sz w:val="20"/>
                <w:szCs w:val="20"/>
              </w:rPr>
              <w:t>Изпълнението на договора до момента на проверката съответства ли на първоначално обявените условия и сключения договор?</w:t>
            </w:r>
          </w:p>
          <w:p w14:paraId="212AE764" w14:textId="77777777" w:rsidR="00345159" w:rsidRPr="004638BD" w:rsidRDefault="00345159" w:rsidP="002174AE">
            <w:pPr>
              <w:pStyle w:val="BodyText3"/>
              <w:rPr>
                <w:bCs/>
                <w:sz w:val="20"/>
                <w:szCs w:val="20"/>
              </w:rPr>
            </w:pPr>
            <w:r w:rsidRPr="004638BD">
              <w:rPr>
                <w:bCs/>
                <w:sz w:val="20"/>
                <w:szCs w:val="20"/>
              </w:rPr>
              <w:t>Договорът за изпълнение може да бъде изменен или допълнен само в хипотезите по чл. 10, ал. 2 от ПМС № 160/2016 г.</w:t>
            </w:r>
          </w:p>
          <w:p w14:paraId="05FBB555" w14:textId="77777777" w:rsidR="00345159" w:rsidRPr="004638BD" w:rsidRDefault="00345159" w:rsidP="002174AE">
            <w:pPr>
              <w:pStyle w:val="BodyText3"/>
              <w:rPr>
                <w:bCs/>
                <w:sz w:val="20"/>
                <w:szCs w:val="20"/>
              </w:rPr>
            </w:pPr>
            <w:r w:rsidRPr="004638BD">
              <w:rPr>
                <w:b/>
                <w:bCs/>
                <w:sz w:val="20"/>
                <w:szCs w:val="20"/>
              </w:rPr>
              <w:t>Важно!</w:t>
            </w:r>
            <w:r w:rsidRPr="004638BD">
              <w:rPr>
                <w:bCs/>
                <w:sz w:val="20"/>
                <w:szCs w:val="20"/>
              </w:rPr>
              <w:t xml:space="preserve"> Договор за изпълнение по изключение може да бъде изменен или допълнен след писмено съгласуване със съответния управляващ орган, предоставил безвъзмездната финансова помощ, или с националния орган – за програмите за европейско териториално сътрудничество, в които Република България участва</w:t>
            </w:r>
            <w:r w:rsidRPr="004638BD">
              <w:rPr>
                <w:b/>
                <w:bCs/>
                <w:sz w:val="20"/>
                <w:szCs w:val="20"/>
              </w:rPr>
              <w:t>, ако това е предвидено в договора за предоставяне на безвъзмездната финансова помощ.</w:t>
            </w:r>
            <w:r w:rsidRPr="004638BD">
              <w:rPr>
                <w:bCs/>
                <w:sz w:val="20"/>
                <w:szCs w:val="20"/>
              </w:rPr>
              <w:t xml:space="preserve"> </w:t>
            </w:r>
          </w:p>
          <w:p w14:paraId="246834BA" w14:textId="77777777" w:rsidR="00345159" w:rsidRPr="004638BD" w:rsidRDefault="00345159" w:rsidP="002174AE">
            <w:pPr>
              <w:pStyle w:val="BodyText3"/>
              <w:rPr>
                <w:b/>
                <w:color w:val="000080"/>
                <w:sz w:val="20"/>
                <w:szCs w:val="20"/>
              </w:rPr>
            </w:pPr>
            <w:r w:rsidRPr="004638BD">
              <w:rPr>
                <w:b/>
                <w:bCs/>
                <w:sz w:val="20"/>
                <w:szCs w:val="20"/>
              </w:rPr>
              <w:t xml:space="preserve">(чл. 10, ал. 2 и ал. 3 от </w:t>
            </w:r>
            <w:r w:rsidRPr="004638BD">
              <w:rPr>
                <w:b/>
                <w:sz w:val="20"/>
                <w:szCs w:val="20"/>
                <w:lang w:eastAsia="fr-FR"/>
              </w:rPr>
              <w:t>ПМС № 160/2016 г.)</w:t>
            </w:r>
            <w:r w:rsidRPr="004638BD">
              <w:rPr>
                <w:b/>
                <w:color w:val="000080"/>
                <w:sz w:val="20"/>
                <w:szCs w:val="20"/>
              </w:rPr>
              <w:t xml:space="preserve"> </w:t>
            </w:r>
          </w:p>
          <w:p w14:paraId="4CBB9BE9" w14:textId="77777777" w:rsidR="00345159" w:rsidRPr="004638BD" w:rsidRDefault="00345159" w:rsidP="002174AE">
            <w:pPr>
              <w:pStyle w:val="BodyText3"/>
              <w:rPr>
                <w:b/>
                <w:sz w:val="20"/>
                <w:szCs w:val="20"/>
                <w:lang w:eastAsia="fr-FR"/>
              </w:rPr>
            </w:pPr>
            <w:r w:rsidRPr="004638BD">
              <w:rPr>
                <w:b/>
                <w:color w:val="000080"/>
                <w:sz w:val="20"/>
                <w:szCs w:val="20"/>
              </w:rPr>
              <w:t>т. 23 от Насоките/т. 23, колона № 4 от Приложение № 1 към чл. 2, ал. 1 от Наредбата</w:t>
            </w:r>
          </w:p>
          <w:p w14:paraId="54591967" w14:textId="77777777" w:rsidR="00345159" w:rsidRPr="004638BD" w:rsidRDefault="00345159" w:rsidP="002174AE">
            <w:pPr>
              <w:jc w:val="both"/>
              <w:rPr>
                <w:color w:val="C0504D"/>
                <w:sz w:val="20"/>
                <w:szCs w:val="20"/>
                <w:lang w:eastAsia="fr-FR"/>
              </w:rPr>
            </w:pPr>
            <w:r w:rsidRPr="004638BD">
              <w:rPr>
                <w:b/>
                <w:color w:val="C0504D"/>
                <w:sz w:val="20"/>
                <w:szCs w:val="20"/>
                <w:lang w:eastAsia="fr-FR"/>
              </w:rPr>
              <w:t>Насочващи източници на информация:</w:t>
            </w:r>
            <w:r w:rsidRPr="004638BD">
              <w:rPr>
                <w:b/>
                <w:color w:val="D99594"/>
                <w:sz w:val="20"/>
                <w:szCs w:val="20"/>
                <w:lang w:eastAsia="fr-FR"/>
              </w:rPr>
              <w:t xml:space="preserve"> </w:t>
            </w:r>
            <w:r w:rsidRPr="004638BD">
              <w:rPr>
                <w:color w:val="C0504D"/>
                <w:sz w:val="20"/>
                <w:szCs w:val="20"/>
                <w:lang w:eastAsia="fr-FR"/>
              </w:rPr>
              <w:t>прегледайте сключения договор и документите, съставяни в хода на изпълнението му – анекси, протоколи за предаване и приемане, фактури и др.</w:t>
            </w:r>
          </w:p>
          <w:p w14:paraId="79306380" w14:textId="77777777" w:rsidR="00345159" w:rsidRPr="004638BD" w:rsidRDefault="00345159" w:rsidP="002174AE">
            <w:pPr>
              <w:jc w:val="both"/>
              <w:rPr>
                <w:color w:val="008000"/>
                <w:sz w:val="20"/>
                <w:szCs w:val="20"/>
                <w:lang w:eastAsia="fr-FR"/>
              </w:rPr>
            </w:pPr>
            <w:r w:rsidRPr="004638BD">
              <w:rPr>
                <w:color w:val="008000"/>
                <w:sz w:val="20"/>
                <w:szCs w:val="20"/>
                <w:lang w:eastAsia="fr-FR"/>
              </w:rPr>
              <w:t xml:space="preserve">Сравнете подписания договор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включително на всички предложения, въз основа на които кандидатът е определен за изпълнител. </w:t>
            </w:r>
          </w:p>
          <w:p w14:paraId="50661298"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Съществени изменения на условия на договора ще са налице, ако:</w:t>
            </w:r>
          </w:p>
          <w:p w14:paraId="76E43D0A"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изменението въвежда условия, които, ако са били част от процедурата за избор на изпълнител, биха привлекли към участие допълнителни кандидати, биха позволили допускането на други кандидати, различни от първоначално избраните, или биха довели до приемане на оферта, различна от първоначално приетата;</w:t>
            </w:r>
          </w:p>
          <w:p w14:paraId="2D069116"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lastRenderedPageBreak/>
              <w:t>- изменението води до ползи за изпълнителя, които не са били известни на останалите кандидати в процедурата;</w:t>
            </w:r>
          </w:p>
          <w:p w14:paraId="6FF8B48F"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изменението засяга предмета или обема на договора за изпълнение;</w:t>
            </w:r>
          </w:p>
          <w:p w14:paraId="3333BB4D"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изпълнителят е заменен с нов извън случаите, посочени изрично в чл. 10, ал. 2, т. 4 от ПМС № 160/2016 г.</w:t>
            </w:r>
          </w:p>
          <w:p w14:paraId="62A53B6F"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 Проверете дали има подписани анекси.</w:t>
            </w:r>
          </w:p>
          <w:p w14:paraId="77E5EF95"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14:paraId="4B25144D"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10, ал. 2, т. 2 от ПМС № 160/2016 г.,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8889A79"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B9AFF41" w14:textId="77777777" w:rsidR="00345159" w:rsidRPr="004638BD" w:rsidRDefault="00345159" w:rsidP="002174AE">
            <w:pPr>
              <w:jc w:val="both"/>
              <w:rPr>
                <w:color w:val="008000"/>
                <w:sz w:val="20"/>
                <w:szCs w:val="20"/>
              </w:rPr>
            </w:pPr>
            <w:r w:rsidRPr="004638BD">
              <w:rPr>
                <w:color w:val="008000"/>
                <w:sz w:val="20"/>
                <w:szCs w:val="20"/>
              </w:rPr>
              <w:t>В зависимост от това дали към момента на проверката изпълнението на договора е приключило, одиторът прилага следния подход:</w:t>
            </w:r>
          </w:p>
          <w:p w14:paraId="643F3EA5"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 xml:space="preserve">при </w:t>
            </w:r>
            <w:proofErr w:type="spellStart"/>
            <w:r w:rsidRPr="004638BD">
              <w:rPr>
                <w:b/>
                <w:color w:val="008000"/>
                <w:sz w:val="20"/>
                <w:szCs w:val="20"/>
              </w:rPr>
              <w:t>неприключили</w:t>
            </w:r>
            <w:proofErr w:type="spellEnd"/>
            <w:r w:rsidRPr="004638BD">
              <w:rPr>
                <w:b/>
                <w:color w:val="008000"/>
                <w:sz w:val="20"/>
                <w:szCs w:val="20"/>
              </w:rPr>
              <w:t xml:space="preserve"> договори</w:t>
            </w:r>
            <w:r w:rsidRPr="004638BD">
              <w:rPr>
                <w:color w:val="008000"/>
                <w:sz w:val="20"/>
                <w:szCs w:val="20"/>
              </w:rPr>
              <w:t xml:space="preserve"> – проверява се изпълнението на дейностите, за които има възстановени разходи по попадналото/</w:t>
            </w:r>
            <w:proofErr w:type="spellStart"/>
            <w:r w:rsidRPr="004638BD">
              <w:rPr>
                <w:color w:val="008000"/>
                <w:sz w:val="20"/>
                <w:szCs w:val="20"/>
              </w:rPr>
              <w:t>лите</w:t>
            </w:r>
            <w:proofErr w:type="spellEnd"/>
            <w:r w:rsidRPr="004638BD">
              <w:rPr>
                <w:color w:val="008000"/>
                <w:sz w:val="20"/>
                <w:szCs w:val="20"/>
              </w:rPr>
              <w:t xml:space="preserve"> искане/</w:t>
            </w:r>
            <w:proofErr w:type="spellStart"/>
            <w:r w:rsidRPr="004638BD">
              <w:rPr>
                <w:color w:val="008000"/>
                <w:sz w:val="20"/>
                <w:szCs w:val="20"/>
              </w:rPr>
              <w:t>ия</w:t>
            </w:r>
            <w:proofErr w:type="spellEnd"/>
            <w:r w:rsidRPr="004638BD">
              <w:rPr>
                <w:color w:val="008000"/>
                <w:sz w:val="20"/>
                <w:szCs w:val="20"/>
              </w:rPr>
              <w:t xml:space="preserve"> за плащане – т.е. единичните цени за тези дейности, техния характер и срок за изпълнението им, както и всички условия на бенефициента, договора и офертата, които касаят изпълнението на тези дейности – например експерти за изпълнението на поръчката, предложения, въз основа на които кандидатът е избран за изпълнител (срок за гаранционно обслужване или др.),  условия за плащане по договора (с/без аванс, размер на аванса, гарантиране на аванса и др.) и др.;</w:t>
            </w:r>
          </w:p>
          <w:p w14:paraId="69533E91"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при приключили договори</w:t>
            </w:r>
            <w:r w:rsidRPr="004638BD">
              <w:rPr>
                <w:color w:val="008000"/>
                <w:sz w:val="20"/>
                <w:szCs w:val="20"/>
              </w:rPr>
              <w:t xml:space="preserve"> – проверката касае цялостното изпълнение на договора (неговата цена, предмет и срок). При периодични и комплексни договори одиторът проверява и спазването на единичните цени, сроковете за конкретните дейности и съответствието на отделни дейности, част от предмета на поръчката, като проверката може да се ограничи до дейностите, за които има включени разходи в проверяваното искане за плащане. Одиторът проверява и всички условия на бенефициента, договора и офертата, които касаят изпълнението му  – например експерти за изпълнението на поръчката, предложения, въз основа на които кандидатът е избран за изпълнител (срок за гаранционно обслужване </w:t>
            </w:r>
            <w:r w:rsidRPr="004638BD">
              <w:rPr>
                <w:color w:val="008000"/>
                <w:sz w:val="20"/>
                <w:szCs w:val="20"/>
              </w:rPr>
              <w:lastRenderedPageBreak/>
              <w:t>или др., размер неустойка, бонуси и др. в зависимост от показателите за оценка, определени от бенефициента), условия за плащане по договора (с/без аванс, размер на аванса, гарантиране на аванса и др.);</w:t>
            </w:r>
          </w:p>
          <w:p w14:paraId="39943FD4" w14:textId="77777777" w:rsidR="00345159" w:rsidRPr="004638BD" w:rsidRDefault="00345159" w:rsidP="002174AE">
            <w:pPr>
              <w:jc w:val="both"/>
              <w:rPr>
                <w:color w:val="008000"/>
                <w:sz w:val="20"/>
                <w:szCs w:val="20"/>
              </w:rPr>
            </w:pPr>
            <w:r w:rsidRPr="004638BD">
              <w:rPr>
                <w:b/>
                <w:color w:val="008000"/>
                <w:sz w:val="20"/>
                <w:szCs w:val="20"/>
              </w:rPr>
              <w:t>ВНИМАНИЕ!</w:t>
            </w:r>
            <w:r w:rsidRPr="004638BD">
              <w:rPr>
                <w:color w:val="008000"/>
                <w:sz w:val="20"/>
                <w:szCs w:val="20"/>
              </w:rPr>
              <w:t xml:space="preserve"> Следва да проверите дали е налице промяна в предложенията, въз основа на които кандидатът е определен за изпълнител, както и първоначално обявените условия на бенефициента, като например критерии за подбор, условия за плащане и др. (включително тези за екип за изпълнение на поръчката, техническо оборудване и др.).</w:t>
            </w:r>
          </w:p>
          <w:p w14:paraId="07618B39" w14:textId="77777777" w:rsidR="00345159" w:rsidRPr="004638BD" w:rsidRDefault="00345159" w:rsidP="002174AE">
            <w:pPr>
              <w:jc w:val="both"/>
              <w:rPr>
                <w:color w:val="008000"/>
                <w:sz w:val="20"/>
                <w:szCs w:val="20"/>
              </w:rPr>
            </w:pPr>
            <w:r w:rsidRPr="004638BD">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426D011" w14:textId="77777777" w:rsidR="00345159" w:rsidRPr="004638BD" w:rsidRDefault="00345159" w:rsidP="002174AE">
            <w:pPr>
              <w:ind w:right="110"/>
              <w:jc w:val="both"/>
              <w:outlineLvl w:val="1"/>
              <w:rPr>
                <w:b/>
                <w:bCs/>
                <w:color w:val="92D050"/>
                <w:sz w:val="20"/>
                <w:szCs w:val="20"/>
              </w:rPr>
            </w:pPr>
            <w:r w:rsidRPr="004638BD">
              <w:rPr>
                <w:color w:val="008000"/>
                <w:sz w:val="20"/>
                <w:szCs w:val="20"/>
                <w:lang w:eastAsia="fr-FR"/>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567" w:type="dxa"/>
            <w:gridSpan w:val="2"/>
          </w:tcPr>
          <w:p w14:paraId="2008E529" w14:textId="77777777" w:rsidR="00345159" w:rsidRPr="004638BD" w:rsidRDefault="00345159" w:rsidP="002174AE">
            <w:pPr>
              <w:pStyle w:val="BodyText"/>
              <w:rPr>
                <w:sz w:val="20"/>
                <w:szCs w:val="20"/>
              </w:rPr>
            </w:pPr>
          </w:p>
        </w:tc>
        <w:tc>
          <w:tcPr>
            <w:tcW w:w="4820" w:type="dxa"/>
          </w:tcPr>
          <w:p w14:paraId="104C063A" w14:textId="77777777" w:rsidR="00345159" w:rsidRPr="004638BD" w:rsidRDefault="00345159" w:rsidP="002174AE">
            <w:pPr>
              <w:pStyle w:val="Heading1"/>
              <w:keepNext w:val="0"/>
              <w:jc w:val="both"/>
              <w:rPr>
                <w:sz w:val="20"/>
              </w:rPr>
            </w:pPr>
          </w:p>
        </w:tc>
      </w:tr>
      <w:tr w:rsidR="00345159" w:rsidRPr="004638BD" w14:paraId="3329D8C2" w14:textId="77777777" w:rsidTr="002174AE">
        <w:trPr>
          <w:trHeight w:val="270"/>
        </w:trPr>
        <w:tc>
          <w:tcPr>
            <w:tcW w:w="15026" w:type="dxa"/>
            <w:gridSpan w:val="6"/>
            <w:shd w:val="clear" w:color="auto" w:fill="E2EFD9"/>
          </w:tcPr>
          <w:p w14:paraId="05C6AC0F" w14:textId="77777777" w:rsidR="00345159" w:rsidRPr="004638BD" w:rsidRDefault="00345159" w:rsidP="002174AE">
            <w:pPr>
              <w:pStyle w:val="BodyText"/>
              <w:rPr>
                <w:b/>
                <w:sz w:val="20"/>
                <w:szCs w:val="20"/>
                <w:lang w:eastAsia="fr-FR"/>
              </w:rPr>
            </w:pPr>
            <w:r w:rsidRPr="004638BD">
              <w:rPr>
                <w:b/>
                <w:sz w:val="20"/>
                <w:szCs w:val="20"/>
                <w:lang w:eastAsia="fr-FR"/>
              </w:rPr>
              <w:lastRenderedPageBreak/>
              <w:t xml:space="preserve">IV. ИНДИКАТОРИ ЗА НЕРЕДНОСТИ И ИЗМАМИ, КОИТО ИМАТ ОТНОШЕНИЕ КЪМ </w:t>
            </w:r>
            <w:r w:rsidRPr="004638BD" w:rsidDel="00FC4D9A">
              <w:rPr>
                <w:b/>
                <w:sz w:val="20"/>
                <w:szCs w:val="20"/>
                <w:lang w:eastAsia="fr-FR"/>
              </w:rPr>
              <w:t xml:space="preserve">ПРОВЕДЕНАТА </w:t>
            </w:r>
            <w:r w:rsidRPr="004638BD">
              <w:rPr>
                <w:b/>
                <w:sz w:val="20"/>
                <w:szCs w:val="20"/>
                <w:lang w:eastAsia="fr-FR"/>
              </w:rPr>
              <w:t xml:space="preserve">ПРОЦЕДУРА </w:t>
            </w:r>
          </w:p>
          <w:p w14:paraId="31C379F1" w14:textId="77777777" w:rsidR="00345159" w:rsidRPr="004638BD" w:rsidRDefault="00345159" w:rsidP="002174AE">
            <w:pPr>
              <w:pStyle w:val="BodyText"/>
              <w:rPr>
                <w:sz w:val="20"/>
                <w:szCs w:val="20"/>
              </w:rPr>
            </w:pPr>
            <w:r w:rsidRPr="004638BD">
              <w:rPr>
                <w:b/>
                <w:sz w:val="20"/>
                <w:szCs w:val="20"/>
                <w:lang w:eastAsia="fr-FR"/>
              </w:rPr>
              <w:t>(„ЧЕРВЕНИ ФЛАГОВЕ“)</w:t>
            </w:r>
          </w:p>
        </w:tc>
      </w:tr>
      <w:tr w:rsidR="00345159" w:rsidRPr="004638BD" w14:paraId="20408954" w14:textId="77777777" w:rsidTr="002174AE">
        <w:trPr>
          <w:trHeight w:val="270"/>
        </w:trPr>
        <w:tc>
          <w:tcPr>
            <w:tcW w:w="596" w:type="dxa"/>
          </w:tcPr>
          <w:p w14:paraId="676D6BE2"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p>
        </w:tc>
        <w:tc>
          <w:tcPr>
            <w:tcW w:w="9043" w:type="dxa"/>
            <w:gridSpan w:val="2"/>
            <w:noWrap/>
          </w:tcPr>
          <w:p w14:paraId="6BD09C09"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конфликт на интереси?</w:t>
            </w:r>
          </w:p>
          <w:p w14:paraId="3CFEE46E" w14:textId="77777777" w:rsidR="00345159" w:rsidRPr="007D42D6" w:rsidRDefault="00345159" w:rsidP="002174AE">
            <w:pPr>
              <w:pStyle w:val="BodyText3"/>
              <w:rPr>
                <w:bCs/>
                <w:i/>
                <w:sz w:val="20"/>
                <w:szCs w:val="20"/>
              </w:rPr>
            </w:pPr>
            <w:r w:rsidRPr="007D42D6">
              <w:rPr>
                <w:i/>
                <w:sz w:val="20"/>
                <w:szCs w:val="20"/>
                <w:lang w:eastAsia="fr-FR"/>
              </w:rPr>
              <w:t>Моля формирайте заключението си за проверяваната процедура, след като изпълните т. І</w:t>
            </w:r>
            <w:r w:rsidRPr="007D42D6">
              <w:rPr>
                <w:i/>
                <w:sz w:val="20"/>
                <w:szCs w:val="20"/>
                <w:lang w:val="en-US" w:eastAsia="fr-FR"/>
              </w:rPr>
              <w:t>V</w:t>
            </w:r>
            <w:r w:rsidRPr="007D42D6">
              <w:rPr>
                <w:i/>
                <w:sz w:val="20"/>
                <w:szCs w:val="20"/>
                <w:lang w:eastAsia="fr-FR"/>
              </w:rPr>
              <w:t xml:space="preserve"> от указанията към настоящия контролен лист.</w:t>
            </w:r>
          </w:p>
        </w:tc>
        <w:tc>
          <w:tcPr>
            <w:tcW w:w="567" w:type="dxa"/>
            <w:gridSpan w:val="2"/>
          </w:tcPr>
          <w:p w14:paraId="198E1DD0" w14:textId="77777777" w:rsidR="00345159" w:rsidRPr="004638BD" w:rsidRDefault="00345159" w:rsidP="002174AE">
            <w:pPr>
              <w:pStyle w:val="BodyText"/>
              <w:rPr>
                <w:b/>
                <w:sz w:val="20"/>
                <w:szCs w:val="20"/>
              </w:rPr>
            </w:pPr>
          </w:p>
        </w:tc>
        <w:tc>
          <w:tcPr>
            <w:tcW w:w="4820" w:type="dxa"/>
          </w:tcPr>
          <w:p w14:paraId="7C1A83D5" w14:textId="77777777" w:rsidR="00345159" w:rsidRPr="004638BD" w:rsidRDefault="00345159" w:rsidP="002174AE">
            <w:pPr>
              <w:pStyle w:val="Heading1"/>
              <w:keepNext w:val="0"/>
              <w:jc w:val="both"/>
              <w:rPr>
                <w:sz w:val="20"/>
              </w:rPr>
            </w:pPr>
          </w:p>
        </w:tc>
      </w:tr>
      <w:tr w:rsidR="00345159" w:rsidRPr="004638BD" w14:paraId="5D53A99A" w14:textId="77777777" w:rsidTr="002174AE">
        <w:trPr>
          <w:trHeight w:val="270"/>
        </w:trPr>
        <w:tc>
          <w:tcPr>
            <w:tcW w:w="596" w:type="dxa"/>
          </w:tcPr>
          <w:p w14:paraId="66E1143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9043" w:type="dxa"/>
            <w:gridSpan w:val="2"/>
            <w:noWrap/>
          </w:tcPr>
          <w:p w14:paraId="63D22EE4" w14:textId="77777777" w:rsidR="00345159" w:rsidRPr="004638BD" w:rsidRDefault="00345159" w:rsidP="002174AE">
            <w:pPr>
              <w:jc w:val="both"/>
              <w:rPr>
                <w:color w:val="008000"/>
                <w:sz w:val="20"/>
                <w:szCs w:val="20"/>
              </w:rPr>
            </w:pPr>
            <w:r w:rsidRPr="004638BD">
              <w:rPr>
                <w:b/>
                <w:sz w:val="20"/>
                <w:szCs w:val="20"/>
                <w:lang w:eastAsia="fr-FR"/>
              </w:rPr>
              <w:t>Налице ли са в проверяваната процедурата индикатори за договаряне при офериране?</w:t>
            </w:r>
          </w:p>
          <w:p w14:paraId="115DCCA7" w14:textId="77777777" w:rsidR="00345159" w:rsidRPr="007D42D6" w:rsidRDefault="00345159" w:rsidP="002174AE">
            <w:pPr>
              <w:pStyle w:val="BodyText3"/>
              <w:rPr>
                <w:bCs/>
                <w:i/>
                <w:sz w:val="20"/>
                <w:szCs w:val="20"/>
              </w:rPr>
            </w:pPr>
            <w:r w:rsidRPr="007D42D6">
              <w:rPr>
                <w:i/>
                <w:sz w:val="20"/>
                <w:szCs w:val="20"/>
                <w:lang w:eastAsia="fr-FR"/>
              </w:rPr>
              <w:t>Моля формирайте заключението си за проверяваната процедура, след като изпълните т. І</w:t>
            </w:r>
            <w:r w:rsidRPr="007D42D6">
              <w:rPr>
                <w:i/>
                <w:sz w:val="20"/>
                <w:szCs w:val="20"/>
                <w:lang w:val="en-US" w:eastAsia="fr-FR"/>
              </w:rPr>
              <w:t>V</w:t>
            </w:r>
            <w:r w:rsidRPr="007D42D6">
              <w:rPr>
                <w:i/>
                <w:sz w:val="20"/>
                <w:szCs w:val="20"/>
                <w:lang w:eastAsia="fr-FR"/>
              </w:rPr>
              <w:t xml:space="preserve"> от указанията към настоящия контролен лист.</w:t>
            </w:r>
          </w:p>
        </w:tc>
        <w:tc>
          <w:tcPr>
            <w:tcW w:w="567" w:type="dxa"/>
            <w:gridSpan w:val="2"/>
          </w:tcPr>
          <w:p w14:paraId="5680E4C1" w14:textId="77777777" w:rsidR="00345159" w:rsidRPr="004638BD" w:rsidRDefault="00345159" w:rsidP="002174AE">
            <w:pPr>
              <w:pStyle w:val="BodyText"/>
              <w:rPr>
                <w:b/>
                <w:sz w:val="20"/>
                <w:szCs w:val="20"/>
              </w:rPr>
            </w:pPr>
          </w:p>
        </w:tc>
        <w:tc>
          <w:tcPr>
            <w:tcW w:w="4820" w:type="dxa"/>
          </w:tcPr>
          <w:p w14:paraId="29D4A1E5" w14:textId="77777777" w:rsidR="00345159" w:rsidRPr="004638BD" w:rsidRDefault="00345159" w:rsidP="002174AE">
            <w:pPr>
              <w:pStyle w:val="Heading1"/>
              <w:keepNext w:val="0"/>
              <w:jc w:val="both"/>
              <w:rPr>
                <w:sz w:val="20"/>
              </w:rPr>
            </w:pPr>
          </w:p>
        </w:tc>
      </w:tr>
      <w:tr w:rsidR="00345159" w:rsidRPr="004638BD" w14:paraId="7B3FBE90" w14:textId="77777777" w:rsidTr="002174AE">
        <w:trPr>
          <w:trHeight w:val="270"/>
        </w:trPr>
        <w:tc>
          <w:tcPr>
            <w:tcW w:w="596" w:type="dxa"/>
          </w:tcPr>
          <w:p w14:paraId="6D9E69D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9043" w:type="dxa"/>
            <w:gridSpan w:val="2"/>
            <w:noWrap/>
          </w:tcPr>
          <w:p w14:paraId="715012DB"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неоснователно възлагане на един изпълнител?</w:t>
            </w:r>
          </w:p>
          <w:p w14:paraId="27F0582B" w14:textId="77777777" w:rsidR="00345159" w:rsidRPr="007D42D6" w:rsidRDefault="00345159" w:rsidP="002174AE">
            <w:pPr>
              <w:pStyle w:val="BodyText3"/>
              <w:rPr>
                <w:bCs/>
                <w:i/>
                <w:sz w:val="20"/>
                <w:szCs w:val="20"/>
              </w:rPr>
            </w:pPr>
            <w:r w:rsidRPr="007D42D6">
              <w:rPr>
                <w:i/>
                <w:sz w:val="20"/>
                <w:szCs w:val="20"/>
                <w:lang w:eastAsia="fr-FR"/>
              </w:rPr>
              <w:t>Моля формирайте заключението си за проверяваната процедура, след като изпълните т. І</w:t>
            </w:r>
            <w:r w:rsidRPr="007D42D6">
              <w:rPr>
                <w:i/>
                <w:sz w:val="20"/>
                <w:szCs w:val="20"/>
                <w:lang w:val="en-US" w:eastAsia="fr-FR"/>
              </w:rPr>
              <w:t>V</w:t>
            </w:r>
            <w:r w:rsidRPr="007D42D6">
              <w:rPr>
                <w:i/>
                <w:sz w:val="20"/>
                <w:szCs w:val="20"/>
                <w:lang w:eastAsia="fr-FR"/>
              </w:rPr>
              <w:t xml:space="preserve"> от указанията към настоящия контролен лист.</w:t>
            </w:r>
          </w:p>
        </w:tc>
        <w:tc>
          <w:tcPr>
            <w:tcW w:w="567" w:type="dxa"/>
            <w:gridSpan w:val="2"/>
          </w:tcPr>
          <w:p w14:paraId="4A731FCB" w14:textId="77777777" w:rsidR="00345159" w:rsidRPr="004638BD" w:rsidRDefault="00345159" w:rsidP="002174AE">
            <w:pPr>
              <w:pStyle w:val="BodyText"/>
              <w:rPr>
                <w:b/>
                <w:sz w:val="20"/>
                <w:szCs w:val="20"/>
              </w:rPr>
            </w:pPr>
          </w:p>
        </w:tc>
        <w:tc>
          <w:tcPr>
            <w:tcW w:w="4820" w:type="dxa"/>
          </w:tcPr>
          <w:p w14:paraId="3D979519" w14:textId="77777777" w:rsidR="00345159" w:rsidRPr="004638BD" w:rsidRDefault="00345159" w:rsidP="002174AE">
            <w:pPr>
              <w:pStyle w:val="Heading1"/>
              <w:keepNext w:val="0"/>
              <w:jc w:val="both"/>
              <w:rPr>
                <w:sz w:val="20"/>
              </w:rPr>
            </w:pPr>
          </w:p>
        </w:tc>
      </w:tr>
    </w:tbl>
    <w:p w14:paraId="577E9C63" w14:textId="77777777" w:rsidR="00345159" w:rsidRPr="004638BD" w:rsidRDefault="00345159" w:rsidP="00345159">
      <w:pPr>
        <w:jc w:val="both"/>
        <w:rPr>
          <w:sz w:val="20"/>
          <w:szCs w:val="20"/>
        </w:rPr>
      </w:pPr>
    </w:p>
    <w:p w14:paraId="2F426865" w14:textId="77777777" w:rsidR="00345159" w:rsidRDefault="00345159" w:rsidP="00345159">
      <w:pPr>
        <w:jc w:val="both"/>
        <w:rPr>
          <w:sz w:val="20"/>
          <w:szCs w:val="20"/>
        </w:rPr>
      </w:pPr>
    </w:p>
    <w:p w14:paraId="21ABA9C9" w14:textId="77777777" w:rsidR="00345159" w:rsidRPr="004638BD" w:rsidRDefault="00345159" w:rsidP="00345159">
      <w:pPr>
        <w:jc w:val="both"/>
        <w:rPr>
          <w:sz w:val="20"/>
          <w:szCs w:val="20"/>
        </w:rPr>
      </w:pPr>
    </w:p>
    <w:p w14:paraId="519D353F"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345159" w:rsidRPr="000A7FDB" w14:paraId="5C058220" w14:textId="77777777" w:rsidTr="002174AE">
        <w:tc>
          <w:tcPr>
            <w:tcW w:w="14848" w:type="dxa"/>
          </w:tcPr>
          <w:p w14:paraId="171098B1" w14:textId="77777777" w:rsidR="00345159" w:rsidRPr="00E735DF" w:rsidRDefault="00345159" w:rsidP="002174AE">
            <w:pPr>
              <w:pStyle w:val="BodyText"/>
              <w:jc w:val="both"/>
              <w:rPr>
                <w:b/>
                <w:i/>
              </w:rPr>
            </w:pPr>
            <w:r w:rsidRPr="00E735DF">
              <w:rPr>
                <w:b/>
                <w:i/>
              </w:rPr>
              <w:t>Заключение:</w:t>
            </w:r>
          </w:p>
          <w:p w14:paraId="72BE79DE" w14:textId="77777777" w:rsidR="00345159" w:rsidRPr="00E735DF" w:rsidRDefault="00345159" w:rsidP="002174AE">
            <w:pPr>
              <w:pStyle w:val="BodyText"/>
              <w:jc w:val="both"/>
              <w:rPr>
                <w:i/>
              </w:rPr>
            </w:pPr>
            <w:r w:rsidRPr="00E735DF">
              <w:rPr>
                <w:i/>
              </w:rPr>
              <w:lastRenderedPageBreak/>
              <w:t xml:space="preserve">Процедурата е проведена законосъобразно, като не  установих отклонения. </w:t>
            </w:r>
            <w:r w:rsidRPr="00E735DF">
              <w:rPr>
                <w:i/>
                <w:u w:val="single"/>
              </w:rPr>
              <w:t>ИЛИ</w:t>
            </w:r>
          </w:p>
          <w:p w14:paraId="10562300" w14:textId="77777777" w:rsidR="00345159" w:rsidRPr="00E735DF" w:rsidRDefault="00345159" w:rsidP="002174AE">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3897976" w14:textId="7567BDBE" w:rsidR="00345159" w:rsidRPr="00E735DF" w:rsidRDefault="00345159" w:rsidP="00623A53">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w:t>
            </w:r>
            <w:r w:rsidR="00623A53">
              <w:rPr>
                <w:i/>
              </w:rPr>
              <w:t>14</w:t>
            </w:r>
            <w:r>
              <w:rPr>
                <w:i/>
              </w:rPr>
              <w:t>.</w:t>
            </w:r>
          </w:p>
        </w:tc>
      </w:tr>
    </w:tbl>
    <w:p w14:paraId="5A5DF2CB"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345159" w:rsidRPr="000A7FDB" w14:paraId="2C59AD0D" w14:textId="77777777" w:rsidTr="002174AE">
        <w:trPr>
          <w:trHeight w:val="641"/>
        </w:trPr>
        <w:tc>
          <w:tcPr>
            <w:tcW w:w="3676" w:type="dxa"/>
          </w:tcPr>
          <w:p w14:paraId="61384889" w14:textId="0CD5827B" w:rsidR="00345159" w:rsidRPr="00E735DF" w:rsidRDefault="00345159" w:rsidP="002174AE">
            <w:pPr>
              <w:spacing w:before="120"/>
              <w:jc w:val="both"/>
              <w:rPr>
                <w:b/>
              </w:rPr>
            </w:pPr>
            <w:r w:rsidRPr="00E735DF">
              <w:rPr>
                <w:b/>
              </w:rPr>
              <w:t xml:space="preserve">Експерт от отдел </w:t>
            </w:r>
            <w:r w:rsidR="00D7409F">
              <w:rPr>
                <w:b/>
              </w:rPr>
              <w:t>КВВ/</w:t>
            </w:r>
            <w:r w:rsidRPr="00E735DF">
              <w:rPr>
                <w:b/>
              </w:rPr>
              <w:t>ТВ</w:t>
            </w:r>
          </w:p>
          <w:p w14:paraId="47439419" w14:textId="77777777" w:rsidR="00345159" w:rsidRPr="00E735DF" w:rsidRDefault="00345159" w:rsidP="002174AE">
            <w:pPr>
              <w:spacing w:before="120"/>
              <w:jc w:val="both"/>
              <w:rPr>
                <w:i/>
                <w:sz w:val="20"/>
                <w:szCs w:val="20"/>
              </w:rPr>
            </w:pPr>
            <w:r w:rsidRPr="00E735DF">
              <w:rPr>
                <w:i/>
                <w:sz w:val="20"/>
                <w:szCs w:val="20"/>
              </w:rPr>
              <w:t>(място, дата, име, подпис):</w:t>
            </w:r>
          </w:p>
        </w:tc>
        <w:tc>
          <w:tcPr>
            <w:tcW w:w="11172" w:type="dxa"/>
          </w:tcPr>
          <w:p w14:paraId="0695653E" w14:textId="46BFC178" w:rsidR="00345159" w:rsidRPr="000A7FDB" w:rsidRDefault="00345159" w:rsidP="002174AE">
            <w:pPr>
              <w:pStyle w:val="BodyText"/>
              <w:jc w:val="both"/>
              <w:rPr>
                <w:b/>
                <w:sz w:val="20"/>
                <w:szCs w:val="20"/>
              </w:rPr>
            </w:pPr>
          </w:p>
        </w:tc>
      </w:tr>
      <w:tr w:rsidR="00345159" w:rsidRPr="000A7FDB" w14:paraId="1E9F4E1B" w14:textId="77777777" w:rsidTr="002174AE">
        <w:trPr>
          <w:trHeight w:val="641"/>
        </w:trPr>
        <w:tc>
          <w:tcPr>
            <w:tcW w:w="3676" w:type="dxa"/>
          </w:tcPr>
          <w:p w14:paraId="0750A80A" w14:textId="28E801C6" w:rsidR="00345159" w:rsidRDefault="00345159" w:rsidP="002174AE">
            <w:pPr>
              <w:spacing w:before="120"/>
            </w:pPr>
            <w:r w:rsidRPr="00E735DF">
              <w:rPr>
                <w:b/>
              </w:rPr>
              <w:t xml:space="preserve">Началник на отдел </w:t>
            </w:r>
            <w:r w:rsidR="00D7409F">
              <w:rPr>
                <w:b/>
              </w:rPr>
              <w:t>КВВ/</w:t>
            </w:r>
            <w:r w:rsidRPr="00E735DF">
              <w:rPr>
                <w:b/>
              </w:rPr>
              <w:t>ТВ</w:t>
            </w:r>
            <w:r w:rsidRPr="00E735DF">
              <w:t xml:space="preserve">, </w:t>
            </w:r>
          </w:p>
          <w:p w14:paraId="3C4B32B8" w14:textId="77777777" w:rsidR="00345159" w:rsidRPr="00E735DF" w:rsidRDefault="00345159" w:rsidP="002174AE">
            <w:pPr>
              <w:spacing w:before="120"/>
            </w:pPr>
            <w:r w:rsidRPr="00E735DF">
              <w:rPr>
                <w:i/>
                <w:sz w:val="20"/>
                <w:szCs w:val="20"/>
              </w:rPr>
              <w:t>извършил преглед  (дата, подпис):</w:t>
            </w:r>
          </w:p>
        </w:tc>
        <w:tc>
          <w:tcPr>
            <w:tcW w:w="11172" w:type="dxa"/>
          </w:tcPr>
          <w:p w14:paraId="2BE58154" w14:textId="456DE8C4" w:rsidR="00345159" w:rsidRPr="000A7FDB" w:rsidRDefault="00345159" w:rsidP="002174AE">
            <w:pPr>
              <w:pStyle w:val="BodyText"/>
              <w:jc w:val="both"/>
              <w:rPr>
                <w:b/>
                <w:sz w:val="20"/>
                <w:szCs w:val="20"/>
              </w:rPr>
            </w:pPr>
          </w:p>
        </w:tc>
      </w:tr>
      <w:tr w:rsidR="00345159" w:rsidRPr="000A7FDB" w14:paraId="76C32CA1" w14:textId="77777777" w:rsidTr="002174AE">
        <w:tc>
          <w:tcPr>
            <w:tcW w:w="14848" w:type="dxa"/>
            <w:gridSpan w:val="2"/>
          </w:tcPr>
          <w:p w14:paraId="60842C6F" w14:textId="43112F84" w:rsidR="00345159" w:rsidRPr="000A7FDB" w:rsidRDefault="00345159" w:rsidP="002174AE">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D7409F">
              <w:rPr>
                <w:b/>
                <w:i/>
                <w:sz w:val="20"/>
                <w:szCs w:val="20"/>
              </w:rPr>
              <w:t>КВВ/</w:t>
            </w:r>
            <w:r>
              <w:rPr>
                <w:b/>
                <w:i/>
                <w:sz w:val="20"/>
                <w:szCs w:val="20"/>
              </w:rPr>
              <w:t>ТВ</w:t>
            </w:r>
            <w:r w:rsidRPr="000A7FDB">
              <w:rPr>
                <w:b/>
                <w:i/>
                <w:sz w:val="20"/>
                <w:szCs w:val="20"/>
              </w:rPr>
              <w:t xml:space="preserve"> от прегледа:</w:t>
            </w:r>
          </w:p>
          <w:p w14:paraId="49A99B3B"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0AB4F869"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5BAA7CAE" w14:textId="77777777" w:rsidR="00345159" w:rsidRPr="006579F7" w:rsidRDefault="00345159" w:rsidP="00345159">
            <w:pPr>
              <w:pStyle w:val="ListParagraph"/>
              <w:numPr>
                <w:ilvl w:val="0"/>
                <w:numId w:val="79"/>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67E0351"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1B5207AE" w14:textId="77777777" w:rsidR="00345159" w:rsidRPr="0081569A" w:rsidRDefault="00345159" w:rsidP="00345159">
            <w:pPr>
              <w:pStyle w:val="ListParagraph"/>
              <w:numPr>
                <w:ilvl w:val="0"/>
                <w:numId w:val="79"/>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34FD5C1A" w14:textId="77777777" w:rsidR="00345159" w:rsidRPr="00E735DF" w:rsidRDefault="00345159" w:rsidP="002174AE">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38941EDD" w14:textId="77777777" w:rsidR="00345159" w:rsidRDefault="00345159" w:rsidP="00345159">
      <w:pPr>
        <w:ind w:left="-360"/>
        <w:jc w:val="both"/>
        <w:rPr>
          <w:sz w:val="20"/>
          <w:szCs w:val="20"/>
        </w:rPr>
      </w:pPr>
    </w:p>
    <w:p w14:paraId="47C1B32A" w14:textId="77777777" w:rsidR="00345159" w:rsidRDefault="00345159" w:rsidP="00345159">
      <w:pPr>
        <w:ind w:left="-360"/>
        <w:jc w:val="both"/>
        <w:rPr>
          <w:sz w:val="20"/>
          <w:szCs w:val="20"/>
        </w:rPr>
      </w:pPr>
    </w:p>
    <w:p w14:paraId="6D032AAC" w14:textId="77777777" w:rsidR="00345159" w:rsidRDefault="00345159" w:rsidP="00345159">
      <w:pPr>
        <w:ind w:left="-360"/>
        <w:jc w:val="both"/>
        <w:rPr>
          <w:sz w:val="20"/>
          <w:szCs w:val="20"/>
        </w:rPr>
      </w:pPr>
    </w:p>
    <w:p w14:paraId="2D88EF36" w14:textId="77777777" w:rsidR="00345159" w:rsidRPr="000A7FDB" w:rsidRDefault="00345159" w:rsidP="00345159">
      <w:pPr>
        <w:ind w:left="-360"/>
        <w:jc w:val="both"/>
        <w:rPr>
          <w:sz w:val="20"/>
          <w:szCs w:val="20"/>
        </w:rPr>
      </w:pPr>
    </w:p>
    <w:p w14:paraId="794DC5A7" w14:textId="77777777" w:rsidR="00345159" w:rsidRDefault="00345159" w:rsidP="00345159">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7A48C1B" w14:textId="77777777" w:rsidR="00345159" w:rsidRDefault="00345159" w:rsidP="00345159">
      <w:pPr>
        <w:spacing w:line="360" w:lineRule="auto"/>
        <w:ind w:left="-360"/>
        <w:jc w:val="both"/>
        <w:rPr>
          <w:b/>
          <w:i/>
          <w:sz w:val="20"/>
          <w:szCs w:val="20"/>
        </w:rPr>
      </w:pPr>
      <w:r>
        <w:rPr>
          <w:b/>
          <w:i/>
          <w:sz w:val="20"/>
          <w:szCs w:val="20"/>
        </w:rPr>
        <w:t>Попълнена т</w:t>
      </w:r>
      <w:r w:rsidRPr="0081569A">
        <w:rPr>
          <w:b/>
          <w:i/>
          <w:sz w:val="20"/>
          <w:szCs w:val="20"/>
        </w:rPr>
        <w:t>аблиц</w:t>
      </w:r>
      <w:r>
        <w:rPr>
          <w:b/>
          <w:i/>
          <w:sz w:val="20"/>
          <w:szCs w:val="20"/>
        </w:rPr>
        <w:t>а</w:t>
      </w:r>
      <w:r w:rsidRPr="0081569A">
        <w:rPr>
          <w:b/>
          <w:i/>
          <w:sz w:val="20"/>
          <w:szCs w:val="20"/>
        </w:rPr>
        <w:t xml:space="preserve"> </w:t>
      </w:r>
      <w:r>
        <w:rPr>
          <w:b/>
          <w:i/>
          <w:sz w:val="20"/>
          <w:szCs w:val="20"/>
        </w:rPr>
        <w:t>1а</w:t>
      </w:r>
    </w:p>
    <w:p w14:paraId="3E9FCC23" w14:textId="77777777" w:rsidR="00345159" w:rsidRDefault="00345159" w:rsidP="00345159">
      <w:pPr>
        <w:spacing w:line="360" w:lineRule="auto"/>
        <w:ind w:left="-360"/>
        <w:jc w:val="both"/>
        <w:rPr>
          <w:b/>
          <w:i/>
          <w:sz w:val="20"/>
          <w:szCs w:val="20"/>
        </w:rPr>
      </w:pPr>
      <w:r w:rsidRPr="0081569A">
        <w:rPr>
          <w:b/>
          <w:i/>
          <w:sz w:val="20"/>
          <w:szCs w:val="20"/>
        </w:rPr>
        <w:lastRenderedPageBreak/>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13673CE0" w14:textId="0C61E25B" w:rsidR="00345159" w:rsidRPr="00696D12" w:rsidRDefault="00345159" w:rsidP="00345159">
      <w:pPr>
        <w:spacing w:line="360" w:lineRule="auto"/>
        <w:ind w:left="-360"/>
        <w:jc w:val="both"/>
        <w:rPr>
          <w:b/>
          <w:i/>
          <w:sz w:val="20"/>
          <w:szCs w:val="20"/>
        </w:rPr>
      </w:pPr>
      <w:r>
        <w:rPr>
          <w:b/>
          <w:i/>
          <w:sz w:val="20"/>
          <w:szCs w:val="20"/>
        </w:rPr>
        <w:t>П</w:t>
      </w:r>
      <w:r w:rsidRPr="00696D12">
        <w:rPr>
          <w:b/>
          <w:i/>
          <w:sz w:val="20"/>
          <w:szCs w:val="20"/>
        </w:rPr>
        <w:t>исмо съгласно Приложение 14.</w:t>
      </w:r>
      <w:r w:rsidR="00623A53">
        <w:rPr>
          <w:b/>
          <w:i/>
          <w:sz w:val="20"/>
          <w:szCs w:val="20"/>
        </w:rPr>
        <w:t>14</w:t>
      </w:r>
      <w:r w:rsidRPr="00696D12">
        <w:rPr>
          <w:b/>
          <w:i/>
          <w:sz w:val="20"/>
          <w:szCs w:val="20"/>
        </w:rPr>
        <w:t>.</w:t>
      </w:r>
    </w:p>
    <w:p w14:paraId="7A970EE6" w14:textId="77777777" w:rsidR="00345159" w:rsidRPr="000A7FDB" w:rsidRDefault="00345159" w:rsidP="00345159">
      <w:pPr>
        <w:jc w:val="both"/>
        <w:rPr>
          <w:sz w:val="20"/>
          <w:szCs w:val="20"/>
        </w:rPr>
      </w:pPr>
    </w:p>
    <w:p w14:paraId="1023903C" w14:textId="77777777" w:rsidR="00345159" w:rsidRPr="004638BD" w:rsidRDefault="00345159" w:rsidP="00345159">
      <w:pPr>
        <w:jc w:val="both"/>
        <w:rPr>
          <w:sz w:val="20"/>
          <w:szCs w:val="20"/>
        </w:rPr>
      </w:pPr>
    </w:p>
    <w:p w14:paraId="03B67BA9" w14:textId="368820B3" w:rsidR="00484C2E" w:rsidRPr="000A7FDB" w:rsidRDefault="002D140A" w:rsidP="00F81223">
      <w:pPr>
        <w:ind w:left="-360"/>
        <w:jc w:val="both"/>
        <w:rPr>
          <w:sz w:val="20"/>
          <w:szCs w:val="20"/>
        </w:rPr>
      </w:pPr>
      <w:r w:rsidRPr="000A7FDB">
        <w:rPr>
          <w:b/>
          <w:i/>
          <w:sz w:val="20"/>
          <w:szCs w:val="20"/>
          <w:u w:val="single"/>
        </w:rPr>
        <w:t xml:space="preserve"> </w:t>
      </w:r>
    </w:p>
    <w:sectPr w:rsidR="00484C2E" w:rsidRPr="000A7FDB" w:rsidSect="00A45E4E">
      <w:headerReference w:type="default" r:id="rId8"/>
      <w:footerReference w:type="even" r:id="rId9"/>
      <w:footerReference w:type="default" r:id="rId10"/>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6D0F1" w14:textId="77777777" w:rsidR="00F15971" w:rsidRDefault="00F15971">
      <w:r>
        <w:separator/>
      </w:r>
    </w:p>
  </w:endnote>
  <w:endnote w:type="continuationSeparator" w:id="0">
    <w:p w14:paraId="44830EDB" w14:textId="77777777" w:rsidR="00F15971" w:rsidRDefault="00F1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A0669" w:rsidRDefault="00EA066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A5D6E6D"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C3B0C">
      <w:rPr>
        <w:rStyle w:val="PageNumber"/>
        <w:noProof/>
      </w:rPr>
      <w:t>27</w:t>
    </w:r>
    <w:r>
      <w:rPr>
        <w:rStyle w:val="PageNumber"/>
      </w:rPr>
      <w:fldChar w:fldCharType="end"/>
    </w:r>
  </w:p>
  <w:p w14:paraId="52A2B4AB" w14:textId="77777777" w:rsidR="00EA0669" w:rsidRDefault="00EA0669"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9ADD3" w14:textId="77777777" w:rsidR="00F15971" w:rsidRDefault="00F15971">
      <w:r>
        <w:separator/>
      </w:r>
    </w:p>
  </w:footnote>
  <w:footnote w:type="continuationSeparator" w:id="0">
    <w:p w14:paraId="17E25D8C" w14:textId="77777777" w:rsidR="00F15971" w:rsidRDefault="00F15971">
      <w:r>
        <w:continuationSeparator/>
      </w:r>
    </w:p>
  </w:footnote>
  <w:footnote w:id="1">
    <w:p w14:paraId="3F60F8E2" w14:textId="77777777" w:rsidR="00345159" w:rsidRPr="00FD636E" w:rsidRDefault="00345159" w:rsidP="00345159">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EA0669" w:rsidRDefault="00EA0669">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A0669"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EA0669" w:rsidRPr="000E01AA" w:rsidRDefault="00EA0669"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EA0669" w:rsidRPr="000E01AA" w:rsidRDefault="00EA0669"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7CE2B98D" w:rsidR="00EA0669" w:rsidRPr="000E01AA" w:rsidRDefault="00EA0669"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Pr>
              <w:b/>
              <w:noProof/>
              <w:color w:val="000000"/>
              <w:sz w:val="20"/>
              <w:szCs w:val="20"/>
            </w:rPr>
            <w:t>4</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EA0669" w:rsidRPr="000E01AA" w:rsidRDefault="00EA0669"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EA0669" w:rsidRPr="000E01AA" w14:paraId="127E5508" w14:textId="77777777" w:rsidTr="000E01AA">
      <w:trPr>
        <w:trHeight w:val="405"/>
      </w:trPr>
      <w:tc>
        <w:tcPr>
          <w:tcW w:w="3333" w:type="dxa"/>
          <w:vMerge/>
          <w:tcBorders>
            <w:left w:val="single" w:sz="2" w:space="0" w:color="000000"/>
          </w:tcBorders>
        </w:tcPr>
        <w:p w14:paraId="6DB9EB9B" w14:textId="77777777" w:rsidR="00EA0669" w:rsidRPr="000E01AA" w:rsidRDefault="00EA0669"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5038BFC7" w:rsidR="00EA0669" w:rsidRPr="000E01AA" w:rsidRDefault="00DF380B" w:rsidP="00EA0669">
          <w:pPr>
            <w:jc w:val="center"/>
            <w:rPr>
              <w:b/>
              <w:i/>
              <w:lang w:val="ru-RU" w:eastAsia="en-US"/>
            </w:rPr>
          </w:pPr>
          <w:r>
            <w:rPr>
              <w:b/>
              <w:lang w:eastAsia="en-US"/>
            </w:rPr>
            <w:t>Контролен лист за проверка на дейности, възложени чрез избор с публична покана по реда на Постановление № 160 на Министерския съвет от 2016 г.</w:t>
          </w:r>
        </w:p>
      </w:tc>
    </w:tr>
    <w:tr w:rsidR="00EA0669"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EA0669" w:rsidRPr="000E01AA" w:rsidRDefault="00EA0669"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4127C9AE" w:rsidR="00EA0669" w:rsidRPr="000E01AA" w:rsidRDefault="00CC3B0C" w:rsidP="000E01AA">
          <w:pPr>
            <w:widowControl w:val="0"/>
            <w:suppressLineNumbers/>
            <w:suppressAutoHyphens/>
            <w:jc w:val="center"/>
            <w:rPr>
              <w:noProof/>
              <w:color w:val="000000"/>
              <w:sz w:val="20"/>
              <w:szCs w:val="20"/>
            </w:rPr>
          </w:pPr>
          <w:r>
            <w:rPr>
              <w:noProof/>
              <w:color w:val="000000"/>
              <w:sz w:val="20"/>
              <w:szCs w:val="20"/>
            </w:rPr>
            <w:t>Вариант 5</w:t>
          </w:r>
        </w:p>
      </w:tc>
      <w:tc>
        <w:tcPr>
          <w:tcW w:w="2340" w:type="dxa"/>
          <w:tcBorders>
            <w:left w:val="single" w:sz="2" w:space="0" w:color="000000"/>
            <w:bottom w:val="single" w:sz="2" w:space="0" w:color="000000"/>
          </w:tcBorders>
          <w:vAlign w:val="center"/>
        </w:tcPr>
        <w:p w14:paraId="25DBB9C0" w14:textId="77777777" w:rsidR="00EA0669" w:rsidRPr="000E01AA" w:rsidRDefault="00EA0669" w:rsidP="000E01AA">
          <w:pPr>
            <w:jc w:val="center"/>
            <w:rPr>
              <w:color w:val="000000"/>
              <w:sz w:val="20"/>
              <w:lang w:val="ru-RU" w:eastAsia="en-US"/>
            </w:rPr>
          </w:pPr>
          <w:r w:rsidRPr="000E01AA">
            <w:rPr>
              <w:sz w:val="20"/>
              <w:lang w:val="ru-RU" w:eastAsia="en-US"/>
            </w:rPr>
            <w:t>Одобрен от:</w:t>
          </w:r>
        </w:p>
        <w:p w14:paraId="7971CB4B" w14:textId="77777777" w:rsidR="00EA0669" w:rsidRPr="000E01AA" w:rsidRDefault="00EA0669"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7F797D21" w:rsidR="00EA0669" w:rsidRPr="000E01AA" w:rsidRDefault="00DD07CF" w:rsidP="000E01AA">
          <w:pPr>
            <w:jc w:val="center"/>
            <w:rPr>
              <w:sz w:val="20"/>
              <w:szCs w:val="20"/>
            </w:rPr>
          </w:pPr>
          <w:r>
            <w:rPr>
              <w:sz w:val="20"/>
              <w:szCs w:val="20"/>
            </w:rPr>
            <w:t>август</w:t>
          </w:r>
          <w:r>
            <w:rPr>
              <w:sz w:val="20"/>
              <w:szCs w:val="20"/>
            </w:rPr>
            <w:t xml:space="preserve"> </w:t>
          </w:r>
          <w:r w:rsidR="00CC3B0C">
            <w:rPr>
              <w:sz w:val="20"/>
              <w:szCs w:val="20"/>
            </w:rPr>
            <w:t>202</w:t>
          </w:r>
          <w:r>
            <w:rPr>
              <w:sz w:val="20"/>
              <w:szCs w:val="20"/>
            </w:rPr>
            <w:t>3</w:t>
          </w:r>
          <w:r w:rsidR="00CC3B0C">
            <w:rPr>
              <w:sz w:val="20"/>
              <w:szCs w:val="20"/>
            </w:rPr>
            <w:t xml:space="preserve"> г.</w:t>
          </w:r>
        </w:p>
      </w:tc>
    </w:tr>
  </w:tbl>
  <w:p w14:paraId="20784C8A" w14:textId="77777777" w:rsidR="00EA0669" w:rsidRPr="00A84076" w:rsidRDefault="00EA0669"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4"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3"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6"/>
  </w:num>
  <w:num w:numId="30">
    <w:abstractNumId w:val="42"/>
  </w:num>
  <w:num w:numId="31">
    <w:abstractNumId w:val="15"/>
  </w:num>
  <w:num w:numId="32">
    <w:abstractNumId w:val="16"/>
  </w:num>
  <w:num w:numId="33">
    <w:abstractNumId w:val="33"/>
  </w:num>
  <w:num w:numId="34">
    <w:abstractNumId w:val="21"/>
  </w:num>
  <w:num w:numId="35">
    <w:abstractNumId w:val="11"/>
  </w:num>
  <w:num w:numId="36">
    <w:abstractNumId w:val="29"/>
  </w:num>
  <w:num w:numId="37">
    <w:abstractNumId w:val="10"/>
  </w:num>
  <w:num w:numId="38">
    <w:abstractNumId w:val="34"/>
  </w:num>
  <w:num w:numId="39">
    <w:abstractNumId w:val="44"/>
  </w:num>
  <w:num w:numId="40">
    <w:abstractNumId w:val="7"/>
  </w:num>
  <w:num w:numId="41">
    <w:abstractNumId w:val="9"/>
  </w:num>
  <w:num w:numId="42">
    <w:abstractNumId w:val="47"/>
  </w:num>
  <w:num w:numId="43">
    <w:abstractNumId w:val="20"/>
  </w:num>
  <w:num w:numId="44">
    <w:abstractNumId w:val="19"/>
  </w:num>
  <w:num w:numId="45">
    <w:abstractNumId w:val="40"/>
  </w:num>
  <w:num w:numId="46">
    <w:abstractNumId w:val="46"/>
  </w:num>
  <w:num w:numId="47">
    <w:abstractNumId w:val="12"/>
  </w:num>
  <w:num w:numId="48">
    <w:abstractNumId w:val="41"/>
  </w:num>
  <w:num w:numId="49">
    <w:abstractNumId w:val="1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25"/>
  </w:num>
  <w:num w:numId="59">
    <w:abstractNumId w:val="45"/>
  </w:num>
  <w:num w:numId="60">
    <w:abstractNumId w:val="38"/>
  </w:num>
  <w:num w:numId="61">
    <w:abstractNumId w:val="17"/>
  </w:num>
  <w:num w:numId="62">
    <w:abstractNumId w:val="40"/>
  </w:num>
  <w:num w:numId="63">
    <w:abstractNumId w:val="19"/>
  </w:num>
  <w:num w:numId="64">
    <w:abstractNumId w:val="36"/>
  </w:num>
  <w:num w:numId="65">
    <w:abstractNumId w:val="35"/>
  </w:num>
  <w:num w:numId="66">
    <w:abstractNumId w:val="30"/>
  </w:num>
  <w:num w:numId="67">
    <w:abstractNumId w:val="27"/>
  </w:num>
  <w:num w:numId="68">
    <w:abstractNumId w:val="31"/>
  </w:num>
  <w:num w:numId="69">
    <w:abstractNumId w:val="28"/>
  </w:num>
  <w:num w:numId="70">
    <w:abstractNumId w:val="43"/>
  </w:num>
  <w:num w:numId="71">
    <w:abstractNumId w:val="23"/>
  </w:num>
  <w:num w:numId="72">
    <w:abstractNumId w:val="24"/>
  </w:num>
  <w:num w:numId="73">
    <w:abstractNumId w:val="13"/>
  </w:num>
  <w:num w:numId="74">
    <w:abstractNumId w:val="32"/>
  </w:num>
  <w:num w:numId="75">
    <w:abstractNumId w:val="14"/>
  </w:num>
  <w:num w:numId="76">
    <w:abstractNumId w:val="8"/>
  </w:num>
  <w:num w:numId="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3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159"/>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1C4"/>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A53"/>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9DC"/>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2D6"/>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47D2A"/>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B0C"/>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09F"/>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7CF"/>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0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5971"/>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locked/>
    <w:rsid w:val="00266C79"/>
    <w:rPr>
      <w:rFonts w:ascii="Calibri" w:hAnsi="Calibri" w:cs="Times New Roman"/>
      <w:b/>
      <w:bCs/>
      <w:sz w:val="28"/>
      <w:szCs w:val="28"/>
    </w:rPr>
  </w:style>
  <w:style w:type="character" w:customStyle="1" w:styleId="Heading5Char">
    <w:name w:val="Heading 5 Char"/>
    <w:link w:val="Heading5"/>
    <w:locked/>
    <w:rsid w:val="00266C79"/>
    <w:rPr>
      <w:rFonts w:ascii="Calibri" w:hAnsi="Calibri" w:cs="Times New Roman"/>
      <w:b/>
      <w:bCs/>
      <w:i/>
      <w:iCs/>
      <w:sz w:val="26"/>
      <w:szCs w:val="26"/>
    </w:rPr>
  </w:style>
  <w:style w:type="character" w:customStyle="1" w:styleId="Heading6Char">
    <w:name w:val="Heading 6 Char"/>
    <w:link w:val="Heading6"/>
    <w:locked/>
    <w:rsid w:val="00266C79"/>
    <w:rPr>
      <w:rFonts w:ascii="Calibri" w:hAnsi="Calibri" w:cs="Times New Roman"/>
      <w:b/>
      <w:bCs/>
    </w:rPr>
  </w:style>
  <w:style w:type="character" w:customStyle="1" w:styleId="Heading7Char">
    <w:name w:val="Heading 7 Char"/>
    <w:link w:val="Heading7"/>
    <w:locked/>
    <w:rsid w:val="00266C79"/>
    <w:rPr>
      <w:rFonts w:ascii="Calibri" w:hAnsi="Calibri" w:cs="Times New Roman"/>
      <w:sz w:val="24"/>
      <w:szCs w:val="24"/>
    </w:rPr>
  </w:style>
  <w:style w:type="character" w:customStyle="1" w:styleId="Heading8Char">
    <w:name w:val="Heading 8 Char"/>
    <w:link w:val="Heading8"/>
    <w:locked/>
    <w:rsid w:val="00266C79"/>
    <w:rPr>
      <w:rFonts w:ascii="Calibri" w:hAnsi="Calibri" w:cs="Times New Roman"/>
      <w:i/>
      <w:iCs/>
      <w:sz w:val="24"/>
      <w:szCs w:val="24"/>
    </w:rPr>
  </w:style>
  <w:style w:type="character" w:customStyle="1" w:styleId="Heading9Char">
    <w:name w:val="Heading 9 Char"/>
    <w:link w:val="Heading9"/>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table" w:customStyle="1" w:styleId="TableGrid2">
    <w:name w:val="Table Grid2"/>
    <w:basedOn w:val="TableNormal"/>
    <w:next w:val="TableGrid"/>
    <w:uiPriority w:val="59"/>
    <w:rsid w:val="003451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55D79-C8FC-48A1-8D34-951A1699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8737</Words>
  <Characters>49804</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58425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Ivelina Ivanova</cp:lastModifiedBy>
  <cp:revision>5</cp:revision>
  <cp:lastPrinted>2017-08-14T10:02:00Z</cp:lastPrinted>
  <dcterms:created xsi:type="dcterms:W3CDTF">2023-08-11T13:58:00Z</dcterms:created>
  <dcterms:modified xsi:type="dcterms:W3CDTF">2023-08-18T08:32:00Z</dcterms:modified>
</cp:coreProperties>
</file>